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gliatabella"/>
        <w:tblW w:w="1105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5392"/>
      </w:tblGrid>
      <w:tr w:rsidR="00F5710D" w14:paraId="0F72A2A9" w14:textId="77777777" w:rsidTr="0013681C">
        <w:tc>
          <w:tcPr>
            <w:tcW w:w="5665" w:type="dxa"/>
          </w:tcPr>
          <w:p w14:paraId="713B68B9" w14:textId="77777777" w:rsidR="00F5710D" w:rsidRPr="00612541" w:rsidRDefault="00F5710D" w:rsidP="00F5710D">
            <w:pPr>
              <w:spacing w:line="276" w:lineRule="auto"/>
              <w:jc w:val="center"/>
              <w:rPr>
                <w:rFonts w:ascii="Open Sans" w:hAnsi="Open Sans" w:cs="Open Sans"/>
                <w:b/>
                <w:bCs/>
                <w:sz w:val="40"/>
                <w:szCs w:val="40"/>
              </w:rPr>
            </w:pPr>
            <w:r w:rsidRPr="00612541">
              <w:rPr>
                <w:rFonts w:ascii="Open Sans" w:hAnsi="Open Sans" w:cs="Open Sans"/>
                <w:b/>
                <w:bCs/>
                <w:sz w:val="40"/>
                <w:szCs w:val="40"/>
              </w:rPr>
              <w:t>Fondo per piccoli progetti GO! 2025</w:t>
            </w:r>
          </w:p>
          <w:p w14:paraId="275BA4C9" w14:textId="77777777" w:rsidR="00A311D0" w:rsidRDefault="00F5710D" w:rsidP="00F5710D">
            <w:pPr>
              <w:spacing w:line="240" w:lineRule="atLeast"/>
              <w:jc w:val="center"/>
              <w:rPr>
                <w:rStyle w:val="ui-provider"/>
                <w:rFonts w:ascii="Open Sans" w:hAnsi="Open Sans" w:cs="Open Sans"/>
                <w:sz w:val="28"/>
                <w:szCs w:val="28"/>
              </w:rPr>
            </w:pPr>
            <w:r w:rsidRPr="00E51515">
              <w:rPr>
                <w:rStyle w:val="ui-provider"/>
                <w:rFonts w:ascii="Open Sans" w:hAnsi="Open Sans" w:cs="Open Sans"/>
                <w:sz w:val="28"/>
                <w:szCs w:val="28"/>
              </w:rPr>
              <w:t xml:space="preserve">gestito dal GECT GO </w:t>
            </w:r>
          </w:p>
          <w:p w14:paraId="303B268E" w14:textId="77777777" w:rsidR="00E12ED6" w:rsidRDefault="00F5710D" w:rsidP="00F5710D">
            <w:pPr>
              <w:spacing w:line="240" w:lineRule="atLeast"/>
              <w:jc w:val="center"/>
              <w:rPr>
                <w:rStyle w:val="ui-provider"/>
                <w:rFonts w:ascii="Open Sans" w:hAnsi="Open Sans" w:cs="Open Sans"/>
                <w:sz w:val="28"/>
                <w:szCs w:val="28"/>
              </w:rPr>
            </w:pPr>
            <w:r w:rsidRPr="00E51515">
              <w:rPr>
                <w:rStyle w:val="ui-provider"/>
                <w:rFonts w:ascii="Open Sans" w:hAnsi="Open Sans" w:cs="Open Sans"/>
                <w:sz w:val="28"/>
                <w:szCs w:val="28"/>
              </w:rPr>
              <w:t xml:space="preserve">e finanziato dal Programma </w:t>
            </w:r>
          </w:p>
          <w:p w14:paraId="6A977DE3" w14:textId="77777777" w:rsidR="00E12ED6" w:rsidRDefault="00F5710D" w:rsidP="00F5710D">
            <w:pPr>
              <w:spacing w:line="240" w:lineRule="atLeast"/>
              <w:jc w:val="center"/>
              <w:rPr>
                <w:rStyle w:val="ui-provider"/>
                <w:rFonts w:ascii="Open Sans" w:hAnsi="Open Sans" w:cs="Open Sans"/>
                <w:sz w:val="28"/>
                <w:szCs w:val="28"/>
              </w:rPr>
            </w:pPr>
            <w:r w:rsidRPr="00E51515">
              <w:rPr>
                <w:rStyle w:val="ui-provider"/>
                <w:rFonts w:ascii="Open Sans" w:hAnsi="Open Sans" w:cs="Open Sans"/>
                <w:sz w:val="28"/>
                <w:szCs w:val="28"/>
              </w:rPr>
              <w:t xml:space="preserve">INTERREG VI-A ITALIA-SLOVENIA </w:t>
            </w:r>
          </w:p>
          <w:p w14:paraId="21D7B392" w14:textId="4C09CE20" w:rsidR="00F5710D" w:rsidRDefault="00F5710D" w:rsidP="0013681C">
            <w:pPr>
              <w:spacing w:line="240" w:lineRule="atLeast"/>
              <w:jc w:val="center"/>
              <w:rPr>
                <w:rFonts w:ascii="Open Sans" w:hAnsi="Open Sans" w:cs="Open Sans"/>
                <w:b/>
                <w:bCs/>
                <w:sz w:val="40"/>
                <w:szCs w:val="40"/>
              </w:rPr>
            </w:pPr>
            <w:r w:rsidRPr="00E51515">
              <w:rPr>
                <w:rStyle w:val="ui-provider"/>
                <w:rFonts w:ascii="Open Sans" w:hAnsi="Open Sans" w:cs="Open Sans"/>
                <w:sz w:val="28"/>
                <w:szCs w:val="28"/>
              </w:rPr>
              <w:t>2021-2027 </w:t>
            </w:r>
            <w:r w:rsidRPr="00E51515">
              <w:rPr>
                <w:rFonts w:ascii="Open Sans" w:hAnsi="Open Sans" w:cs="Open Sans"/>
                <w:sz w:val="28"/>
                <w:szCs w:val="28"/>
              </w:rPr>
              <w:br/>
            </w:r>
            <w:r w:rsidRPr="00E51515">
              <w:rPr>
                <w:rStyle w:val="ui-provider"/>
                <w:rFonts w:ascii="Open Sans" w:hAnsi="Open Sans" w:cs="Open Sans"/>
                <w:sz w:val="28"/>
                <w:szCs w:val="28"/>
              </w:rPr>
              <w:t>(CUP B89I22002210007)</w:t>
            </w:r>
            <w:r w:rsidRPr="75DFFF48">
              <w:rPr>
                <w:rFonts w:ascii="Open Sans" w:hAnsi="Open Sans" w:cs="Open Sans"/>
                <w:b/>
                <w:bCs/>
                <w:sz w:val="40"/>
                <w:szCs w:val="40"/>
              </w:rPr>
              <w:t xml:space="preserve"> </w:t>
            </w:r>
          </w:p>
          <w:p w14:paraId="6CE2629A" w14:textId="3183A182" w:rsidR="00F5710D" w:rsidRDefault="00F5710D" w:rsidP="00A311D0">
            <w:pPr>
              <w:spacing w:line="240" w:lineRule="atLeast"/>
              <w:jc w:val="center"/>
              <w:rPr>
                <w:rFonts w:ascii="Open Sans" w:hAnsi="Open Sans" w:cs="Open Sans"/>
                <w:b/>
                <w:bCs/>
                <w:sz w:val="40"/>
                <w:szCs w:val="40"/>
              </w:rPr>
            </w:pPr>
            <w:r w:rsidRPr="75DFFF48">
              <w:rPr>
                <w:rFonts w:ascii="Open Sans" w:hAnsi="Open Sans" w:cs="Open Sans"/>
                <w:b/>
                <w:bCs/>
                <w:sz w:val="40"/>
                <w:szCs w:val="40"/>
              </w:rPr>
              <w:t>ALLEGATO II – DICHIARAZIONE DEL PARTNER PROVENIENTE DA FUORI AREA PROGRAMMA</w:t>
            </w:r>
          </w:p>
        </w:tc>
        <w:tc>
          <w:tcPr>
            <w:tcW w:w="5392" w:type="dxa"/>
          </w:tcPr>
          <w:p w14:paraId="34E20A48" w14:textId="77777777" w:rsidR="00F5710D" w:rsidRPr="00B26DD1" w:rsidRDefault="00F5710D" w:rsidP="00E12ED6">
            <w:pPr>
              <w:spacing w:line="276" w:lineRule="auto"/>
              <w:jc w:val="center"/>
              <w:rPr>
                <w:rFonts w:ascii="Open Sans" w:hAnsi="Open Sans" w:cs="Open Sans"/>
                <w:b/>
                <w:bCs/>
                <w:sz w:val="40"/>
                <w:szCs w:val="40"/>
                <w:lang w:val="en-GB"/>
              </w:rPr>
            </w:pPr>
            <w:r w:rsidRPr="00B26DD1">
              <w:rPr>
                <w:rFonts w:ascii="Open Sans" w:hAnsi="Open Sans" w:cs="Open Sans"/>
                <w:b/>
                <w:bCs/>
                <w:sz w:val="40"/>
                <w:szCs w:val="40"/>
                <w:lang w:val="en-GB"/>
              </w:rPr>
              <w:t>Sklad za male projekte GO! 2025</w:t>
            </w:r>
          </w:p>
          <w:p w14:paraId="0546061F" w14:textId="77777777" w:rsidR="00F5710D" w:rsidRDefault="00F5710D" w:rsidP="00E12ED6">
            <w:pPr>
              <w:spacing w:line="276" w:lineRule="auto"/>
              <w:jc w:val="center"/>
              <w:rPr>
                <w:rStyle w:val="ui-provider"/>
                <w:rFonts w:ascii="Open Sans" w:hAnsi="Open Sans" w:cs="Open Sans"/>
                <w:sz w:val="28"/>
                <w:szCs w:val="28"/>
              </w:rPr>
            </w:pPr>
            <w:r w:rsidRPr="00E51515">
              <w:rPr>
                <w:rStyle w:val="ui-provider"/>
                <w:rFonts w:ascii="Open Sans" w:hAnsi="Open Sans" w:cs="Open Sans"/>
                <w:sz w:val="28"/>
                <w:szCs w:val="28"/>
              </w:rPr>
              <w:t>ki ga upravlja EZTS GO in je financiran v okviru programa INTERREG VI-A ITALIJA-SLOVENIJA 2021-2027 </w:t>
            </w:r>
            <w:r w:rsidRPr="00E51515">
              <w:rPr>
                <w:rFonts w:ascii="Open Sans" w:hAnsi="Open Sans" w:cs="Open Sans"/>
                <w:sz w:val="28"/>
                <w:szCs w:val="28"/>
              </w:rPr>
              <w:br/>
            </w:r>
            <w:r w:rsidRPr="00E51515">
              <w:rPr>
                <w:rStyle w:val="ui-provider"/>
                <w:rFonts w:ascii="Open Sans" w:hAnsi="Open Sans" w:cs="Open Sans"/>
                <w:sz w:val="28"/>
                <w:szCs w:val="28"/>
              </w:rPr>
              <w:t>(CUP B89I22002210007)</w:t>
            </w:r>
          </w:p>
          <w:p w14:paraId="43EDA8D4" w14:textId="784A4DD3" w:rsidR="00F5710D" w:rsidRPr="00F5710D" w:rsidRDefault="00F5710D" w:rsidP="00E12ED6">
            <w:pPr>
              <w:spacing w:before="240" w:line="240" w:lineRule="atLeast"/>
              <w:jc w:val="center"/>
              <w:rPr>
                <w:rFonts w:ascii="Open Sans" w:hAnsi="Open Sans" w:cs="Open Sans"/>
                <w:b/>
                <w:bCs/>
                <w:sz w:val="40"/>
                <w:szCs w:val="40"/>
              </w:rPr>
            </w:pPr>
            <w:r w:rsidRPr="00F5710D">
              <w:rPr>
                <w:rFonts w:ascii="Open Sans" w:hAnsi="Open Sans" w:cs="Open Sans"/>
                <w:b/>
                <w:bCs/>
                <w:sz w:val="40"/>
                <w:szCs w:val="40"/>
              </w:rPr>
              <w:t>PRILOGA II – IZJAVA PARTNERJA IZVEN UPRAVIČENEGA OBMOČJA</w:t>
            </w:r>
          </w:p>
        </w:tc>
      </w:tr>
    </w:tbl>
    <w:p w14:paraId="19BEC659" w14:textId="0759ABF7" w:rsidR="00F5710D" w:rsidRDefault="0013681C" w:rsidP="00F5710D">
      <w:pPr>
        <w:pStyle w:val="Default"/>
        <w:jc w:val="both"/>
        <w:rPr>
          <w:rFonts w:asciiTheme="minorHAnsi" w:hAnsiTheme="minorHAnsi" w:cstheme="minorHAnsi"/>
          <w:color w:val="auto"/>
          <w:sz w:val="22"/>
          <w:szCs w:val="22"/>
        </w:rPr>
      </w:pPr>
      <w:r>
        <w:rPr>
          <w:b/>
          <w:bCs/>
          <w:noProof/>
        </w:rPr>
        <mc:AlternateContent>
          <mc:Choice Requires="wps">
            <w:drawing>
              <wp:anchor distT="0" distB="0" distL="114300" distR="114300" simplePos="0" relativeHeight="251662344" behindDoc="0" locked="0" layoutInCell="1" allowOverlap="1" wp14:anchorId="55CA9FB3" wp14:editId="64621DCA">
                <wp:simplePos x="0" y="0"/>
                <wp:positionH relativeFrom="margin">
                  <wp:posOffset>0</wp:posOffset>
                </wp:positionH>
                <wp:positionV relativeFrom="paragraph">
                  <wp:posOffset>122749</wp:posOffset>
                </wp:positionV>
                <wp:extent cx="6246891" cy="660903"/>
                <wp:effectExtent l="0" t="0" r="20955" b="25400"/>
                <wp:wrapNone/>
                <wp:docPr id="4" name="Rectangle 4"/>
                <wp:cNvGraphicFramePr/>
                <a:graphic xmlns:a="http://schemas.openxmlformats.org/drawingml/2006/main">
                  <a:graphicData uri="http://schemas.microsoft.com/office/word/2010/wordprocessingShape">
                    <wps:wsp>
                      <wps:cNvSpPr/>
                      <wps:spPr>
                        <a:xfrm>
                          <a:off x="0" y="0"/>
                          <a:ext cx="6246891" cy="660903"/>
                        </a:xfrm>
                        <a:prstGeom prst="rect">
                          <a:avLst/>
                        </a:prstGeom>
                        <a:noFill/>
                        <a:ln>
                          <a:solidFill>
                            <a:srgbClr val="29CCB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C4B965" id="Rectangle 4" o:spid="_x0000_s1026" style="position:absolute;margin-left:0;margin-top:9.65pt;width:491.9pt;height:52.05pt;z-index:2516623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" filled="f" strokecolor="#29ccb1" strokeweight="2pt">
                <w10:wrap anchorx="margin"/>
              </v:rect>
            </w:pict>
          </mc:Fallback>
        </mc:AlternateContent>
      </w:r>
    </w:p>
    <w:p w14:paraId="46CC1315" w14:textId="1626D6CF" w:rsidR="00F5710D" w:rsidRDefault="0013681C" w:rsidP="00F5710D">
      <w:pPr>
        <w:pStyle w:val="Default"/>
        <w:jc w:val="both"/>
        <w:rPr>
          <w:rFonts w:asciiTheme="minorHAnsi" w:hAnsiTheme="minorHAnsi" w:cstheme="minorHAnsi"/>
          <w:color w:val="auto"/>
          <w:sz w:val="22"/>
          <w:szCs w:val="22"/>
        </w:rPr>
      </w:pPr>
      <w:r>
        <w:rPr>
          <w:b/>
          <w:bCs/>
          <w:noProof/>
        </w:rPr>
        <mc:AlternateContent>
          <mc:Choice Requires="wps">
            <w:drawing>
              <wp:anchor distT="0" distB="0" distL="114300" distR="114300" simplePos="0" relativeHeight="251663368" behindDoc="0" locked="0" layoutInCell="1" allowOverlap="1" wp14:anchorId="28245042" wp14:editId="231DB137">
                <wp:simplePos x="0" y="0"/>
                <wp:positionH relativeFrom="margin">
                  <wp:posOffset>199390</wp:posOffset>
                </wp:positionH>
                <wp:positionV relativeFrom="paragraph">
                  <wp:posOffset>7620</wp:posOffset>
                </wp:positionV>
                <wp:extent cx="5721350" cy="556260"/>
                <wp:effectExtent l="0" t="0" r="0" b="0"/>
                <wp:wrapNone/>
                <wp:docPr id="5" name="Text Box 5"/>
                <wp:cNvGraphicFramePr/>
                <a:graphic xmlns:a="http://schemas.openxmlformats.org/drawingml/2006/main">
                  <a:graphicData uri="http://schemas.microsoft.com/office/word/2010/wordprocessingShape">
                    <wps:wsp>
                      <wps:cNvSpPr txBox="1"/>
                      <wps:spPr>
                        <a:xfrm>
                          <a:off x="0" y="0"/>
                          <a:ext cx="5721350" cy="556260"/>
                        </a:xfrm>
                        <a:prstGeom prst="rect">
                          <a:avLst/>
                        </a:prstGeom>
                        <a:solidFill>
                          <a:schemeClr val="lt1"/>
                        </a:solidFill>
                        <a:ln w="6350">
                          <a:noFill/>
                        </a:ln>
                      </wps:spPr>
                      <wps:txbx>
                        <w:txbxContent>
                          <w:p w14:paraId="16B3946D" w14:textId="77777777" w:rsidR="00F5710D" w:rsidRPr="00A311D0" w:rsidRDefault="00F5710D" w:rsidP="00F5710D">
                            <w:pPr>
                              <w:spacing w:after="0" w:line="240" w:lineRule="auto"/>
                              <w:jc w:val="center"/>
                              <w:rPr>
                                <w:rFonts w:ascii="Open Sans" w:hAnsi="Open Sans" w:cs="Open Sans"/>
                                <w:b/>
                                <w:bCs/>
                                <w:sz w:val="28"/>
                                <w:szCs w:val="28"/>
                                <w:lang w:val="sl-SI"/>
                              </w:rPr>
                            </w:pPr>
                            <w:r w:rsidRPr="00A311D0">
                              <w:rPr>
                                <w:rFonts w:ascii="Open Sans" w:hAnsi="Open Sans" w:cs="Open Sans"/>
                                <w:b/>
                                <w:bCs/>
                                <w:sz w:val="28"/>
                                <w:szCs w:val="28"/>
                                <w:lang w:val="sl-SI"/>
                              </w:rPr>
                              <w:t>DOCUMENTO DA COMPILARE IN UNA SOLA LINGUA</w:t>
                            </w:r>
                          </w:p>
                          <w:p w14:paraId="0251DE03" w14:textId="77777777" w:rsidR="00F5710D" w:rsidRPr="00A311D0" w:rsidRDefault="00F5710D" w:rsidP="00F5710D">
                            <w:pPr>
                              <w:spacing w:after="0" w:line="240" w:lineRule="auto"/>
                              <w:jc w:val="center"/>
                              <w:rPr>
                                <w:rFonts w:ascii="Open Sans" w:hAnsi="Open Sans" w:cs="Open Sans"/>
                                <w:b/>
                                <w:bCs/>
                                <w:sz w:val="28"/>
                                <w:szCs w:val="28"/>
                                <w:lang w:val="sl-SI"/>
                              </w:rPr>
                            </w:pPr>
                            <w:r w:rsidRPr="00A311D0">
                              <w:rPr>
                                <w:rFonts w:ascii="Open Sans" w:hAnsi="Open Sans" w:cs="Open Sans"/>
                                <w:b/>
                                <w:bCs/>
                                <w:sz w:val="28"/>
                                <w:szCs w:val="28"/>
                                <w:lang w:val="sl-SI"/>
                              </w:rPr>
                              <w:t>DOKUMENT IZPOLNITE V ENEM SAMEM JEZIKU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45042" id="_x0000_t202" coordsize="21600,21600" o:spt="202" path="m,l,21600r21600,l21600,xe">
                <v:stroke joinstyle="miter"/>
                <v:path gradientshapeok="t" o:connecttype="rect"/>
              </v:shapetype>
              <v:shape id="Text Box 5" o:spid="_x0000_s1026" type="#_x0000_t202" style="position:absolute;left:0;text-align:left;margin-left:15.7pt;margin-top:.6pt;width:450.5pt;height:43.8pt;z-index:251663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" fillcolor="white [3201]" stroked="f" strokeweight=".5pt">
                <v:textbox>
                  <w:txbxContent>
                    <w:p w14:paraId="16B3946D" w14:textId="77777777" w:rsidR="00F5710D" w:rsidRPr="00A311D0" w:rsidRDefault="00F5710D" w:rsidP="00F5710D">
                      <w:pPr>
                        <w:spacing w:after="0" w:line="240" w:lineRule="auto"/>
                        <w:jc w:val="center"/>
                        <w:rPr>
                          <w:rFonts w:ascii="Open Sans" w:hAnsi="Open Sans" w:cs="Open Sans"/>
                          <w:b/>
                          <w:bCs/>
                          <w:sz w:val="28"/>
                          <w:szCs w:val="28"/>
                          <w:lang w:val="sl-SI"/>
                        </w:rPr>
                      </w:pPr>
                      <w:r w:rsidRPr="00A311D0">
                        <w:rPr>
                          <w:rFonts w:ascii="Open Sans" w:hAnsi="Open Sans" w:cs="Open Sans"/>
                          <w:b/>
                          <w:bCs/>
                          <w:sz w:val="28"/>
                          <w:szCs w:val="28"/>
                          <w:lang w:val="sl-SI"/>
                        </w:rPr>
                        <w:t>DOCUMENTO DA COMPILARE IN UNA SOLA LINGUA</w:t>
                      </w:r>
                    </w:p>
                    <w:p w14:paraId="0251DE03" w14:textId="77777777" w:rsidR="00F5710D" w:rsidRPr="00A311D0" w:rsidRDefault="00F5710D" w:rsidP="00F5710D">
                      <w:pPr>
                        <w:spacing w:after="0" w:line="240" w:lineRule="auto"/>
                        <w:jc w:val="center"/>
                        <w:rPr>
                          <w:rFonts w:ascii="Open Sans" w:hAnsi="Open Sans" w:cs="Open Sans"/>
                          <w:b/>
                          <w:bCs/>
                          <w:sz w:val="28"/>
                          <w:szCs w:val="28"/>
                          <w:lang w:val="sl-SI"/>
                        </w:rPr>
                      </w:pPr>
                      <w:r w:rsidRPr="00A311D0">
                        <w:rPr>
                          <w:rFonts w:ascii="Open Sans" w:hAnsi="Open Sans" w:cs="Open Sans"/>
                          <w:b/>
                          <w:bCs/>
                          <w:sz w:val="28"/>
                          <w:szCs w:val="28"/>
                          <w:lang w:val="sl-SI"/>
                        </w:rPr>
                        <w:t>DOKUMENT IZPOLNITE V ENEM SAMEM JEZIKU</w:t>
                      </w:r>
                    </w:p>
                  </w:txbxContent>
                </v:textbox>
                <w10:wrap anchorx="margin"/>
              </v:shape>
            </w:pict>
          </mc:Fallback>
        </mc:AlternateContent>
      </w:r>
    </w:p>
    <w:p w14:paraId="1E04F9CD" w14:textId="0A99CC97" w:rsidR="00F5710D" w:rsidRDefault="00F5710D" w:rsidP="00F5710D">
      <w:pPr>
        <w:spacing w:after="0"/>
        <w:rPr>
          <w:rFonts w:ascii="Open Sans" w:hAnsi="Open Sans" w:cs="Open Sans"/>
          <w:b/>
          <w:bCs/>
        </w:rPr>
      </w:pPr>
    </w:p>
    <w:p w14:paraId="3FEFF9E6" w14:textId="3978C18E" w:rsidR="00F5710D" w:rsidRDefault="00F5710D" w:rsidP="00F5710D">
      <w:pPr>
        <w:spacing w:after="0"/>
        <w:rPr>
          <w:rFonts w:ascii="Open Sans" w:hAnsi="Open Sans" w:cs="Open Sans"/>
          <w:b/>
          <w:bCs/>
        </w:rPr>
      </w:pPr>
    </w:p>
    <w:p w14:paraId="7452D0E1" w14:textId="1F761E46" w:rsidR="00F5710D" w:rsidRDefault="0013681C" w:rsidP="00F5710D">
      <w:pPr>
        <w:spacing w:after="0"/>
        <w:rPr>
          <w:rFonts w:ascii="Open Sans" w:hAnsi="Open Sans" w:cs="Open Sans"/>
          <w:b/>
          <w:bCs/>
        </w:rPr>
      </w:pPr>
      <w:r>
        <w:rPr>
          <w:rStyle w:val="wacimagecontainer"/>
          <w:noProof/>
        </w:rPr>
        <w:drawing>
          <wp:anchor distT="0" distB="0" distL="114300" distR="114300" simplePos="0" relativeHeight="251660296" behindDoc="0" locked="0" layoutInCell="1" allowOverlap="1" wp14:anchorId="5CAB4ED8" wp14:editId="117424EC">
            <wp:simplePos x="0" y="0"/>
            <wp:positionH relativeFrom="page">
              <wp:align>left</wp:align>
            </wp:positionH>
            <wp:positionV relativeFrom="paragraph">
              <wp:posOffset>263000</wp:posOffset>
            </wp:positionV>
            <wp:extent cx="7545070" cy="7727136"/>
            <wp:effectExtent l="0" t="0" r="0" b="7620"/>
            <wp:wrapNone/>
            <wp:docPr id="2025518096" name="Immagine 2" descr="Immagine che contiene testo, schermata, biglietto da visita,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he contiene testo, schermata, biglietto da visita, grafica&#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5070" cy="772713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44E09F" w14:textId="0FFE0798" w:rsidR="005D6766" w:rsidRPr="00E51515" w:rsidRDefault="005D6766" w:rsidP="005D6766">
      <w:pPr>
        <w:tabs>
          <w:tab w:val="left" w:pos="502"/>
          <w:tab w:val="center" w:pos="4819"/>
        </w:tabs>
        <w:spacing w:line="240" w:lineRule="auto"/>
        <w:jc w:val="center"/>
        <w:rPr>
          <w:rFonts w:ascii="Open Sans" w:hAnsi="Open Sans" w:cs="Open Sans"/>
          <w:b/>
          <w:bCs/>
          <w:sz w:val="28"/>
          <w:szCs w:val="28"/>
        </w:rPr>
      </w:pPr>
    </w:p>
    <w:tbl>
      <w:tblPr>
        <w:tblStyle w:val="Grigliatabella"/>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63664" w:rsidRPr="00382448" w14:paraId="79804F98" w14:textId="77777777" w:rsidTr="75DFFF48">
        <w:trPr>
          <w:trHeight w:val="1495"/>
        </w:trPr>
        <w:tc>
          <w:tcPr>
            <w:tcW w:w="5000" w:type="pct"/>
            <w:vAlign w:val="center"/>
          </w:tcPr>
          <w:p w14:paraId="6356AE40" w14:textId="3BF9C325" w:rsidR="00C968C1" w:rsidRPr="00612541" w:rsidRDefault="00C968C1" w:rsidP="00B96307">
            <w:pPr>
              <w:spacing w:line="240" w:lineRule="atLeast"/>
              <w:jc w:val="center"/>
              <w:rPr>
                <w:rFonts w:ascii="Open Sans" w:hAnsi="Open Sans" w:cs="Open Sans"/>
                <w:b/>
                <w:bCs/>
                <w:sz w:val="40"/>
                <w:szCs w:val="40"/>
              </w:rPr>
            </w:pPr>
          </w:p>
          <w:p w14:paraId="30DB1431" w14:textId="77777777" w:rsidR="00382448" w:rsidRPr="00382448" w:rsidRDefault="00382448" w:rsidP="00382448">
            <w:pPr>
              <w:spacing w:line="240" w:lineRule="atLeast"/>
              <w:jc w:val="center"/>
              <w:rPr>
                <w:rFonts w:ascii="Open Sans" w:hAnsi="Open Sans" w:cs="Open Sans"/>
                <w:b/>
                <w:bCs/>
                <w:sz w:val="36"/>
                <w:szCs w:val="36"/>
              </w:rPr>
            </w:pPr>
          </w:p>
          <w:p w14:paraId="0833CF70" w14:textId="20299EF4" w:rsidR="00382448" w:rsidRPr="00382448" w:rsidRDefault="00382448" w:rsidP="00382448">
            <w:pPr>
              <w:spacing w:line="240" w:lineRule="atLeast"/>
              <w:jc w:val="center"/>
              <w:rPr>
                <w:rFonts w:ascii="Open Sans" w:hAnsi="Open Sans" w:cs="Open Sans"/>
                <w:b/>
                <w:bCs/>
                <w:sz w:val="36"/>
                <w:szCs w:val="36"/>
              </w:rPr>
            </w:pPr>
          </w:p>
        </w:tc>
      </w:tr>
    </w:tbl>
    <w:p w14:paraId="71A307BF" w14:textId="10FCAFFA" w:rsidR="00382448" w:rsidRDefault="00382448" w:rsidP="00D31C5C">
      <w:pPr>
        <w:pStyle w:val="Default"/>
        <w:jc w:val="both"/>
        <w:rPr>
          <w:rFonts w:asciiTheme="minorHAnsi" w:hAnsiTheme="minorHAnsi" w:cstheme="minorHAnsi"/>
          <w:color w:val="auto"/>
          <w:sz w:val="22"/>
          <w:szCs w:val="22"/>
        </w:rPr>
      </w:pPr>
    </w:p>
    <w:p w14:paraId="64365A1A" w14:textId="099CBC96" w:rsidR="00482007" w:rsidRPr="00335192" w:rsidRDefault="00382448" w:rsidP="00F5710D">
      <w:pPr>
        <w:rPr>
          <w:rFonts w:ascii="Open Sans" w:hAnsi="Open Sans" w:cs="Open Sans"/>
          <w:b/>
          <w:bCs/>
          <w:sz w:val="24"/>
          <w:szCs w:val="24"/>
        </w:rPr>
      </w:pPr>
      <w:r>
        <w:rPr>
          <w:rFonts w:cstheme="minorHAnsi"/>
        </w:rPr>
        <w:br w:type="page"/>
      </w:r>
      <w:r w:rsidR="00482007" w:rsidRPr="00335192">
        <w:rPr>
          <w:rFonts w:ascii="Open Sans" w:hAnsi="Open Sans" w:cs="Open Sans"/>
          <w:b/>
          <w:bCs/>
          <w:sz w:val="24"/>
          <w:szCs w:val="24"/>
        </w:rPr>
        <w:lastRenderedPageBreak/>
        <w:t xml:space="preserve">ALLEGATO </w:t>
      </w:r>
      <w:r w:rsidR="003C639E" w:rsidRPr="00335192">
        <w:rPr>
          <w:rFonts w:ascii="Open Sans" w:hAnsi="Open Sans" w:cs="Open Sans"/>
          <w:b/>
          <w:bCs/>
          <w:sz w:val="24"/>
          <w:szCs w:val="24"/>
        </w:rPr>
        <w:t>I</w:t>
      </w:r>
      <w:r w:rsidR="13A52C14" w:rsidRPr="00335192">
        <w:rPr>
          <w:rFonts w:ascii="Open Sans" w:hAnsi="Open Sans" w:cs="Open Sans"/>
          <w:b/>
          <w:bCs/>
          <w:sz w:val="24"/>
          <w:szCs w:val="24"/>
        </w:rPr>
        <w:t>I</w:t>
      </w:r>
      <w:r w:rsidR="00482007" w:rsidRPr="00335192">
        <w:rPr>
          <w:rFonts w:ascii="Open Sans" w:hAnsi="Open Sans" w:cs="Open Sans"/>
          <w:b/>
          <w:bCs/>
          <w:sz w:val="24"/>
          <w:szCs w:val="24"/>
        </w:rPr>
        <w:t xml:space="preserve"> - AUTODICHIARAZIONE CHE CONFERMA LA NATURA GIURIDICA DEL PARTNER PROVENIENTE DA FUORI AREA AMMISSIBILE DEL PROGRAMMA</w:t>
      </w:r>
    </w:p>
    <w:p w14:paraId="785C8503" w14:textId="2211953D" w:rsidR="00482007" w:rsidRPr="00385DC5" w:rsidRDefault="00482007" w:rsidP="00772F1E">
      <w:pPr>
        <w:jc w:val="both"/>
        <w:rPr>
          <w:rFonts w:ascii="Open Sans" w:hAnsi="Open Sans" w:cs="Open Sans"/>
          <w:sz w:val="20"/>
          <w:szCs w:val="20"/>
        </w:rPr>
      </w:pPr>
      <w:r w:rsidRPr="00385DC5">
        <w:rPr>
          <w:rFonts w:ascii="Open Sans" w:hAnsi="Open Sans" w:cs="Open Sans"/>
          <w:sz w:val="20"/>
          <w:szCs w:val="20"/>
        </w:rPr>
        <w:t>Il/La sottoscritto(a), _____________________________ nato(a) a _________________ il ___________, residente in ______________________,  in qualità di legale rappresentante del    ________________________________________ (</w:t>
      </w:r>
      <w:r w:rsidRPr="00385DC5">
        <w:rPr>
          <w:rFonts w:ascii="Open Sans" w:hAnsi="Open Sans" w:cs="Open Sans"/>
          <w:i/>
          <w:iCs/>
          <w:sz w:val="20"/>
          <w:szCs w:val="20"/>
        </w:rPr>
        <w:t>inserire la denominazione</w:t>
      </w:r>
      <w:r w:rsidRPr="00385DC5">
        <w:rPr>
          <w:rFonts w:ascii="Open Sans" w:hAnsi="Open Sans" w:cs="Open Sans"/>
          <w:sz w:val="20"/>
          <w:szCs w:val="20"/>
        </w:rPr>
        <w:t>),  partner della proposta progettuale ______________________________ (</w:t>
      </w:r>
      <w:r w:rsidRPr="00385DC5">
        <w:rPr>
          <w:rFonts w:ascii="Open Sans" w:hAnsi="Open Sans" w:cs="Open Sans"/>
          <w:i/>
          <w:iCs/>
          <w:sz w:val="20"/>
          <w:szCs w:val="20"/>
        </w:rPr>
        <w:t>inserire acronimo della proposta progettuale</w:t>
      </w:r>
      <w:r w:rsidRPr="00385DC5">
        <w:rPr>
          <w:rFonts w:ascii="Open Sans" w:hAnsi="Open Sans" w:cs="Open Sans"/>
          <w:sz w:val="20"/>
          <w:szCs w:val="20"/>
        </w:rPr>
        <w:t xml:space="preserve">) presentata a valere sul bando </w:t>
      </w:r>
      <w:r w:rsidR="009D5113" w:rsidRPr="00385DC5">
        <w:rPr>
          <w:rFonts w:ascii="Open Sans" w:hAnsi="Open Sans" w:cs="Open Sans"/>
          <w:sz w:val="20"/>
          <w:szCs w:val="20"/>
        </w:rPr>
        <w:t xml:space="preserve">SPF </w:t>
      </w:r>
      <w:r w:rsidRPr="00385DC5">
        <w:rPr>
          <w:rFonts w:ascii="Open Sans" w:hAnsi="Open Sans" w:cs="Open Sans"/>
          <w:sz w:val="20"/>
          <w:szCs w:val="20"/>
        </w:rPr>
        <w:t>0</w:t>
      </w:r>
      <w:r w:rsidR="3F564CD5" w:rsidRPr="00385DC5">
        <w:rPr>
          <w:rFonts w:ascii="Open Sans" w:hAnsi="Open Sans" w:cs="Open Sans"/>
          <w:sz w:val="20"/>
          <w:szCs w:val="20"/>
        </w:rPr>
        <w:t>2</w:t>
      </w:r>
      <w:r w:rsidRPr="00385DC5">
        <w:rPr>
          <w:rFonts w:ascii="Open Sans" w:hAnsi="Open Sans" w:cs="Open Sans"/>
          <w:sz w:val="20"/>
          <w:szCs w:val="20"/>
        </w:rPr>
        <w:t>/20</w:t>
      </w:r>
      <w:r w:rsidR="009D5113" w:rsidRPr="00385DC5">
        <w:rPr>
          <w:rFonts w:ascii="Open Sans" w:hAnsi="Open Sans" w:cs="Open Sans"/>
          <w:sz w:val="20"/>
          <w:szCs w:val="20"/>
        </w:rPr>
        <w:t>2</w:t>
      </w:r>
      <w:r w:rsidR="35C5AB40" w:rsidRPr="00385DC5">
        <w:rPr>
          <w:rFonts w:ascii="Open Sans" w:hAnsi="Open Sans" w:cs="Open Sans"/>
          <w:sz w:val="20"/>
          <w:szCs w:val="20"/>
        </w:rPr>
        <w:t>4</w:t>
      </w:r>
      <w:r w:rsidRPr="00385DC5">
        <w:rPr>
          <w:rFonts w:ascii="Open Sans" w:hAnsi="Open Sans" w:cs="Open Sans"/>
          <w:sz w:val="20"/>
          <w:szCs w:val="20"/>
        </w:rPr>
        <w:t xml:space="preserve"> a valere sul</w:t>
      </w:r>
      <w:r w:rsidR="00056157" w:rsidRPr="00385DC5">
        <w:rPr>
          <w:rFonts w:ascii="Open Sans" w:hAnsi="Open Sans" w:cs="Open Sans"/>
          <w:sz w:val="20"/>
          <w:szCs w:val="20"/>
        </w:rPr>
        <w:t xml:space="preserve"> fondo Small Project</w:t>
      </w:r>
      <w:r w:rsidR="004D31E4" w:rsidRPr="00385DC5">
        <w:rPr>
          <w:rFonts w:ascii="Open Sans" w:hAnsi="Open Sans" w:cs="Open Sans"/>
          <w:sz w:val="20"/>
          <w:szCs w:val="20"/>
        </w:rPr>
        <w:t>s</w:t>
      </w:r>
      <w:r w:rsidR="00056157" w:rsidRPr="00385DC5">
        <w:rPr>
          <w:rFonts w:ascii="Open Sans" w:hAnsi="Open Sans" w:cs="Open Sans"/>
          <w:sz w:val="20"/>
          <w:szCs w:val="20"/>
        </w:rPr>
        <w:t xml:space="preserve"> Fund GO! 2025 finanziato del Programma Interreg VI-A Italia-Slovenia 2021–2027 </w:t>
      </w:r>
      <w:r w:rsidRPr="00385DC5">
        <w:rPr>
          <w:rFonts w:ascii="Open Sans" w:hAnsi="Open Sans" w:cs="Open Sans"/>
          <w:sz w:val="20"/>
          <w:szCs w:val="20"/>
        </w:rPr>
        <w:t>(di seguito indicato come Programma), con sede in ___________________________, codice fiscale / partita IVA /numero iscrizione registro pubblico _________________________________</w:t>
      </w:r>
      <w:r w:rsidR="00335192">
        <w:rPr>
          <w:rFonts w:ascii="Open Sans" w:hAnsi="Open Sans" w:cs="Open Sans"/>
          <w:sz w:val="20"/>
          <w:szCs w:val="20"/>
        </w:rPr>
        <w:t>.</w:t>
      </w:r>
    </w:p>
    <w:p w14:paraId="1067C7F8" w14:textId="77777777" w:rsidR="00482007" w:rsidRPr="00385DC5" w:rsidRDefault="00482007" w:rsidP="00482007">
      <w:pPr>
        <w:jc w:val="center"/>
        <w:rPr>
          <w:rFonts w:ascii="Open Sans" w:hAnsi="Open Sans" w:cs="Open Sans"/>
          <w:sz w:val="20"/>
          <w:szCs w:val="20"/>
        </w:rPr>
      </w:pPr>
      <w:r w:rsidRPr="00385DC5">
        <w:rPr>
          <w:rFonts w:ascii="Open Sans" w:hAnsi="Open Sans" w:cs="Open Sans"/>
          <w:b/>
          <w:bCs/>
          <w:sz w:val="20"/>
          <w:szCs w:val="20"/>
        </w:rPr>
        <w:t>Premesso che</w:t>
      </w:r>
    </w:p>
    <w:p w14:paraId="786F1C94" w14:textId="25C4CF11" w:rsidR="00482007" w:rsidRPr="00385DC5" w:rsidRDefault="00482007" w:rsidP="75DFFF48">
      <w:pPr>
        <w:pStyle w:val="Titolo4"/>
        <w:numPr>
          <w:ilvl w:val="0"/>
          <w:numId w:val="54"/>
        </w:numPr>
        <w:tabs>
          <w:tab w:val="num" w:pos="360"/>
        </w:tabs>
        <w:spacing w:after="120"/>
        <w:jc w:val="both"/>
        <w:rPr>
          <w:rFonts w:ascii="Open Sans" w:hAnsi="Open Sans" w:cs="Open Sans"/>
          <w:b/>
          <w:bCs/>
          <w:i/>
          <w:iCs/>
          <w:color w:val="auto"/>
          <w:sz w:val="20"/>
          <w:szCs w:val="20"/>
        </w:rPr>
      </w:pPr>
      <w:r w:rsidRPr="00385DC5">
        <w:rPr>
          <w:rFonts w:ascii="Open Sans" w:hAnsi="Open Sans" w:cs="Open Sans"/>
          <w:b/>
          <w:bCs/>
          <w:i/>
          <w:iCs/>
          <w:color w:val="auto"/>
          <w:sz w:val="20"/>
          <w:szCs w:val="20"/>
        </w:rPr>
        <w:t xml:space="preserve">è stato pubblicato il </w:t>
      </w:r>
      <w:r w:rsidR="0055593E" w:rsidRPr="00385DC5">
        <w:rPr>
          <w:rFonts w:ascii="Open Sans" w:hAnsi="Open Sans" w:cs="Open Sans"/>
          <w:b/>
          <w:bCs/>
          <w:i/>
          <w:iCs/>
          <w:color w:val="auto"/>
          <w:sz w:val="20"/>
          <w:szCs w:val="20"/>
        </w:rPr>
        <w:t xml:space="preserve">Bando SPF </w:t>
      </w:r>
      <w:r w:rsidR="00F83057">
        <w:rPr>
          <w:rFonts w:ascii="Open Sans" w:hAnsi="Open Sans" w:cs="Open Sans"/>
          <w:b/>
          <w:bCs/>
          <w:i/>
          <w:iCs/>
          <w:color w:val="auto"/>
          <w:sz w:val="20"/>
          <w:szCs w:val="20"/>
        </w:rPr>
        <w:t xml:space="preserve">GO! 2025 n. </w:t>
      </w:r>
      <w:r w:rsidR="0055593E" w:rsidRPr="00385DC5">
        <w:rPr>
          <w:rFonts w:ascii="Open Sans" w:hAnsi="Open Sans" w:cs="Open Sans"/>
          <w:b/>
          <w:bCs/>
          <w:i/>
          <w:iCs/>
          <w:color w:val="auto"/>
          <w:sz w:val="20"/>
          <w:szCs w:val="20"/>
        </w:rPr>
        <w:t>0</w:t>
      </w:r>
      <w:r w:rsidR="684A1704" w:rsidRPr="00385DC5">
        <w:rPr>
          <w:rFonts w:ascii="Open Sans" w:hAnsi="Open Sans" w:cs="Open Sans"/>
          <w:b/>
          <w:bCs/>
          <w:i/>
          <w:iCs/>
          <w:color w:val="auto"/>
          <w:sz w:val="20"/>
          <w:szCs w:val="20"/>
        </w:rPr>
        <w:t>2</w:t>
      </w:r>
      <w:r w:rsidR="0055593E" w:rsidRPr="00385DC5">
        <w:rPr>
          <w:rFonts w:ascii="Open Sans" w:hAnsi="Open Sans" w:cs="Open Sans"/>
          <w:b/>
          <w:bCs/>
          <w:i/>
          <w:iCs/>
          <w:color w:val="auto"/>
          <w:sz w:val="20"/>
          <w:szCs w:val="20"/>
        </w:rPr>
        <w:t>/202</w:t>
      </w:r>
      <w:r w:rsidR="552AADC2" w:rsidRPr="00385DC5">
        <w:rPr>
          <w:rFonts w:ascii="Open Sans" w:hAnsi="Open Sans" w:cs="Open Sans"/>
          <w:b/>
          <w:bCs/>
          <w:i/>
          <w:iCs/>
          <w:color w:val="auto"/>
          <w:sz w:val="20"/>
          <w:szCs w:val="20"/>
        </w:rPr>
        <w:t>4</w:t>
      </w:r>
      <w:r w:rsidR="0055593E" w:rsidRPr="00385DC5">
        <w:rPr>
          <w:rFonts w:ascii="Open Sans" w:hAnsi="Open Sans" w:cs="Open Sans"/>
          <w:b/>
          <w:bCs/>
          <w:i/>
          <w:iCs/>
          <w:color w:val="auto"/>
          <w:sz w:val="20"/>
          <w:szCs w:val="20"/>
        </w:rPr>
        <w:t xml:space="preserve"> a valere sul </w:t>
      </w:r>
      <w:r w:rsidR="00F83057">
        <w:rPr>
          <w:rFonts w:ascii="Open Sans" w:hAnsi="Open Sans" w:cs="Open Sans"/>
          <w:b/>
          <w:bCs/>
          <w:i/>
          <w:iCs/>
          <w:color w:val="auto"/>
          <w:sz w:val="20"/>
          <w:szCs w:val="20"/>
        </w:rPr>
        <w:t>Fondo per piccoli progetti</w:t>
      </w:r>
      <w:r w:rsidR="0055593E" w:rsidRPr="00385DC5">
        <w:rPr>
          <w:rFonts w:ascii="Open Sans" w:hAnsi="Open Sans" w:cs="Open Sans"/>
          <w:b/>
          <w:bCs/>
          <w:i/>
          <w:iCs/>
          <w:color w:val="auto"/>
          <w:sz w:val="20"/>
          <w:szCs w:val="20"/>
        </w:rPr>
        <w:t xml:space="preserve"> GO! 2025 finanziato del Programma Interreg VI-A Italia-Slovenia 2021–2027</w:t>
      </w:r>
      <w:r w:rsidRPr="00385DC5">
        <w:rPr>
          <w:rFonts w:ascii="Open Sans" w:hAnsi="Open Sans" w:cs="Open Sans"/>
          <w:b/>
          <w:bCs/>
          <w:i/>
          <w:iCs/>
          <w:color w:val="auto"/>
          <w:sz w:val="20"/>
          <w:szCs w:val="20"/>
        </w:rPr>
        <w:t>;</w:t>
      </w:r>
    </w:p>
    <w:p w14:paraId="59A84F67" w14:textId="4A273D94" w:rsidR="00482007" w:rsidRPr="00385DC5" w:rsidRDefault="00482007" w:rsidP="00482007">
      <w:pPr>
        <w:widowControl w:val="0"/>
        <w:numPr>
          <w:ilvl w:val="0"/>
          <w:numId w:val="54"/>
        </w:numPr>
        <w:suppressAutoHyphens/>
        <w:spacing w:after="120" w:line="240" w:lineRule="auto"/>
        <w:jc w:val="both"/>
        <w:rPr>
          <w:rFonts w:ascii="Open Sans" w:hAnsi="Open Sans" w:cs="Open Sans"/>
          <w:sz w:val="20"/>
          <w:szCs w:val="20"/>
        </w:rPr>
      </w:pPr>
      <w:r w:rsidRPr="00385DC5">
        <w:rPr>
          <w:rFonts w:ascii="Open Sans" w:hAnsi="Open Sans" w:cs="Open Sans"/>
          <w:sz w:val="20"/>
          <w:szCs w:val="20"/>
        </w:rPr>
        <w:t>il Programma di norma finanzia attività e partner nell’area del Programma, salve alcune deroghe relative alla possibilità di finanziare attività e partner esterni all’area del Programma, come previsto d</w:t>
      </w:r>
      <w:r w:rsidR="00EF272B" w:rsidRPr="00385DC5">
        <w:rPr>
          <w:rFonts w:ascii="Open Sans" w:hAnsi="Open Sans" w:cs="Open Sans"/>
          <w:sz w:val="20"/>
          <w:szCs w:val="20"/>
        </w:rPr>
        <w:t>a</w:t>
      </w:r>
      <w:r w:rsidRPr="00385DC5">
        <w:rPr>
          <w:rFonts w:ascii="Open Sans" w:hAnsi="Open Sans" w:cs="Open Sans"/>
          <w:sz w:val="20"/>
          <w:szCs w:val="20"/>
        </w:rPr>
        <w:t>l bando sopra citato;</w:t>
      </w:r>
    </w:p>
    <w:p w14:paraId="28FB0327" w14:textId="08B6E557" w:rsidR="00482007" w:rsidRPr="00385DC5" w:rsidRDefault="00482007" w:rsidP="00482007">
      <w:pPr>
        <w:widowControl w:val="0"/>
        <w:numPr>
          <w:ilvl w:val="0"/>
          <w:numId w:val="54"/>
        </w:numPr>
        <w:suppressAutoHyphens/>
        <w:spacing w:after="120" w:line="240" w:lineRule="auto"/>
        <w:jc w:val="both"/>
        <w:rPr>
          <w:rFonts w:ascii="Open Sans" w:hAnsi="Open Sans" w:cs="Open Sans"/>
          <w:sz w:val="20"/>
          <w:szCs w:val="20"/>
        </w:rPr>
      </w:pPr>
      <w:r w:rsidRPr="00385DC5">
        <w:rPr>
          <w:rFonts w:ascii="Open Sans" w:hAnsi="Open Sans" w:cs="Open Sans"/>
          <w:sz w:val="20"/>
          <w:szCs w:val="20"/>
        </w:rPr>
        <w:t>i partner al di fuori dell'area del Programma al momento della presentazione della proposta progettuale devono presentare una autodichiarazione che conferma l'ammissibilità della propria natura giuridica, nei termini di corrispondenza ai requisiti di legge e alle tipologie di proponenti ammissibili definiti dal bando</w:t>
      </w:r>
      <w:r w:rsidR="00A224D9">
        <w:rPr>
          <w:rFonts w:ascii="Open Sans" w:hAnsi="Open Sans" w:cs="Open Sans"/>
          <w:sz w:val="20"/>
          <w:szCs w:val="20"/>
        </w:rPr>
        <w:t>.</w:t>
      </w:r>
    </w:p>
    <w:p w14:paraId="6FAD64A2" w14:textId="7429ACBD" w:rsidR="00482007" w:rsidRPr="00385DC5" w:rsidRDefault="00482007" w:rsidP="00044A7A">
      <w:pPr>
        <w:jc w:val="both"/>
        <w:rPr>
          <w:rFonts w:ascii="Open Sans" w:hAnsi="Open Sans" w:cs="Open Sans"/>
          <w:sz w:val="20"/>
          <w:szCs w:val="20"/>
        </w:rPr>
      </w:pPr>
      <w:r w:rsidRPr="00385DC5">
        <w:rPr>
          <w:rFonts w:ascii="Open Sans" w:hAnsi="Open Sans" w:cs="Open Sans"/>
          <w:sz w:val="20"/>
          <w:szCs w:val="20"/>
        </w:rPr>
        <w:t>Tutto ciò premesso, con riferimento al bando</w:t>
      </w:r>
      <w:r w:rsidR="00044A7A" w:rsidRPr="00385DC5">
        <w:rPr>
          <w:rFonts w:ascii="Open Sans" w:hAnsi="Open Sans" w:cs="Open Sans"/>
          <w:sz w:val="20"/>
          <w:szCs w:val="20"/>
        </w:rPr>
        <w:t xml:space="preserve">, </w:t>
      </w:r>
      <w:r w:rsidRPr="00385DC5">
        <w:rPr>
          <w:rFonts w:ascii="Open Sans" w:hAnsi="Open Sans" w:cs="Open Sans"/>
          <w:sz w:val="20"/>
          <w:szCs w:val="20"/>
        </w:rPr>
        <w:t xml:space="preserve">con la presente, ai sensi degli artt. 46 e 47 del Decreto del </w:t>
      </w:r>
      <w:r w:rsidR="63268DEC" w:rsidRPr="00385DC5">
        <w:rPr>
          <w:rFonts w:ascii="Open Sans" w:hAnsi="Open Sans" w:cs="Open Sans"/>
          <w:sz w:val="20"/>
          <w:szCs w:val="20"/>
        </w:rPr>
        <w:t>Presidente della Repubblica</w:t>
      </w:r>
      <w:r w:rsidRPr="00385DC5">
        <w:rPr>
          <w:rFonts w:ascii="Open Sans" w:hAnsi="Open Sans" w:cs="Open Sans"/>
          <w:sz w:val="20"/>
          <w:szCs w:val="20"/>
        </w:rPr>
        <w:t xml:space="preserve"> Italiana D.P.R. 28 dicembre 2000 n. 445, consapevole delle responsabilità penali, derivanti dal rilascio di dichiarazioni mendaci, di formazione o uso di atti falsi, della decadenza dai benefici concessi sulla base di una dichiarazione non veritiera, richiamate dagli artt. 75 e 76 del medesimo decreto,</w:t>
      </w:r>
    </w:p>
    <w:p w14:paraId="4BC83487" w14:textId="072AB638" w:rsidR="00482007" w:rsidRPr="00385DC5" w:rsidRDefault="00482007" w:rsidP="00044A7A">
      <w:pPr>
        <w:jc w:val="center"/>
        <w:rPr>
          <w:rFonts w:ascii="Open Sans" w:hAnsi="Open Sans" w:cs="Open Sans"/>
          <w:b/>
          <w:bCs/>
          <w:sz w:val="20"/>
          <w:szCs w:val="20"/>
        </w:rPr>
      </w:pPr>
      <w:r w:rsidRPr="00385DC5">
        <w:rPr>
          <w:rFonts w:ascii="Open Sans" w:hAnsi="Open Sans" w:cs="Open Sans"/>
          <w:b/>
          <w:bCs/>
          <w:sz w:val="20"/>
          <w:szCs w:val="20"/>
        </w:rPr>
        <w:t>DICHIARA</w:t>
      </w:r>
    </w:p>
    <w:p w14:paraId="5A94017F" w14:textId="77777777" w:rsidR="00482007" w:rsidRPr="00385DC5" w:rsidRDefault="00482007" w:rsidP="00482007">
      <w:pPr>
        <w:jc w:val="both"/>
        <w:rPr>
          <w:rFonts w:ascii="Open Sans" w:hAnsi="Open Sans" w:cs="Open Sans"/>
          <w:i/>
          <w:iCs/>
          <w:sz w:val="20"/>
          <w:szCs w:val="20"/>
        </w:rPr>
      </w:pPr>
      <w:r w:rsidRPr="00385DC5">
        <w:rPr>
          <w:rFonts w:ascii="Open Sans" w:hAnsi="Open Sans" w:cs="Open Sans"/>
          <w:sz w:val="20"/>
          <w:szCs w:val="20"/>
        </w:rPr>
        <w:t>nei termini stabiliti dal citato bando che il partner che rappresenta</w:t>
      </w:r>
      <w:r w:rsidRPr="00385DC5">
        <w:rPr>
          <w:rFonts w:ascii="Open Sans" w:eastAsia="Trebuchet MS" w:hAnsi="Open Sans" w:cs="Open Sans"/>
          <w:bCs/>
          <w:sz w:val="20"/>
          <w:szCs w:val="20"/>
        </w:rPr>
        <w:t>:</w:t>
      </w:r>
    </w:p>
    <w:p w14:paraId="570161BF" w14:textId="047712D5" w:rsidR="00482007" w:rsidRPr="00385DC5" w:rsidRDefault="00482007" w:rsidP="00044A7A">
      <w:pPr>
        <w:keepLines/>
        <w:tabs>
          <w:tab w:val="left" w:pos="360"/>
          <w:tab w:val="left" w:pos="9900"/>
          <w:tab w:val="left" w:pos="10800"/>
        </w:tabs>
        <w:suppressAutoHyphen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sz w:val="20"/>
          <w:szCs w:val="20"/>
          <w:lang w:val="sl-SI" w:eastAsia="zh-CN"/>
        </w:rPr>
        <w:t xml:space="preserve"> </w:t>
      </w:r>
      <w:r w:rsidRPr="00385DC5">
        <w:rPr>
          <w:rFonts w:ascii="Open Sans" w:hAnsi="Open Sans" w:cs="Open Sans"/>
          <w:sz w:val="20"/>
          <w:szCs w:val="20"/>
        </w:rPr>
        <w:tab/>
      </w:r>
      <w:r w:rsidRPr="00385DC5">
        <w:rPr>
          <w:rFonts w:ascii="Open Sans" w:eastAsia="Trebuchet MS" w:hAnsi="Open Sans" w:cs="Open Sans"/>
          <w:sz w:val="20"/>
          <w:szCs w:val="20"/>
          <w:lang w:eastAsia="zh-CN"/>
        </w:rPr>
        <w:t>un soggetto pubblico</w:t>
      </w:r>
      <w:r w:rsidRPr="00385DC5">
        <w:rPr>
          <w:rFonts w:ascii="Open Sans" w:eastAsia="Trebuchet MS" w:hAnsi="Open Sans" w:cs="Open Sans"/>
          <w:sz w:val="20"/>
          <w:szCs w:val="20"/>
          <w:lang w:val="sl-SI" w:eastAsia="zh-CN"/>
        </w:rPr>
        <w:t xml:space="preserve">; </w:t>
      </w:r>
    </w:p>
    <w:p w14:paraId="6B0FAF54" w14:textId="4CEA5321" w:rsidR="00482007" w:rsidRPr="00385DC5" w:rsidRDefault="00482007" w:rsidP="00044A7A">
      <w:pPr>
        <w:keepLines/>
        <w:tabs>
          <w:tab w:val="left" w:pos="360"/>
          <w:tab w:val="left" w:pos="9900"/>
          <w:tab w:val="left" w:pos="10800"/>
        </w:tabs>
        <w:suppressAutoHyphen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i/>
          <w:iCs/>
          <w:sz w:val="20"/>
          <w:szCs w:val="20"/>
          <w:lang w:val="sl-SI" w:eastAsia="zh-CN"/>
        </w:rPr>
        <w:t xml:space="preserve"> </w:t>
      </w:r>
      <w:r w:rsidRPr="00385DC5">
        <w:rPr>
          <w:rFonts w:ascii="Open Sans" w:hAnsi="Open Sans" w:cs="Open Sans"/>
          <w:sz w:val="20"/>
          <w:szCs w:val="20"/>
        </w:rPr>
        <w:tab/>
      </w:r>
      <w:r w:rsidRPr="00385DC5">
        <w:rPr>
          <w:rFonts w:ascii="Open Sans" w:eastAsia="Trebuchet MS" w:hAnsi="Open Sans" w:cs="Open Sans"/>
          <w:sz w:val="20"/>
          <w:szCs w:val="20"/>
          <w:lang w:eastAsia="zh-CN"/>
        </w:rPr>
        <w:t>un organismo di diritto pubblico</w:t>
      </w:r>
      <w:r w:rsidRPr="00385DC5">
        <w:rPr>
          <w:rFonts w:ascii="Open Sans" w:eastAsia="Trebuchet MS" w:hAnsi="Open Sans" w:cs="Open Sans"/>
          <w:sz w:val="20"/>
          <w:szCs w:val="20"/>
          <w:lang w:val="sl-SI" w:eastAsia="zh-CN"/>
        </w:rPr>
        <w:t xml:space="preserve"> (</w:t>
      </w:r>
      <w:r w:rsidRPr="00385DC5">
        <w:rPr>
          <w:rFonts w:ascii="Open Sans" w:eastAsia="Trebuchet MS" w:hAnsi="Open Sans" w:cs="Open Sans"/>
          <w:sz w:val="20"/>
          <w:szCs w:val="20"/>
          <w:lang w:eastAsia="zh-CN"/>
        </w:rPr>
        <w:t>art</w:t>
      </w:r>
      <w:r w:rsidRPr="00385DC5">
        <w:rPr>
          <w:rFonts w:ascii="Open Sans" w:eastAsia="Trebuchet MS" w:hAnsi="Open Sans" w:cs="Open Sans"/>
          <w:sz w:val="20"/>
          <w:szCs w:val="20"/>
          <w:lang w:val="sl-SI" w:eastAsia="zh-CN"/>
        </w:rPr>
        <w:t>. 2.4 Dir. 2014/24/</w:t>
      </w:r>
      <w:r w:rsidRPr="00385DC5">
        <w:rPr>
          <w:rFonts w:ascii="Open Sans" w:eastAsia="Trebuchet MS" w:hAnsi="Open Sans" w:cs="Open Sans"/>
          <w:sz w:val="20"/>
          <w:szCs w:val="20"/>
          <w:lang w:eastAsia="zh-CN"/>
        </w:rPr>
        <w:t>UE</w:t>
      </w:r>
      <w:r w:rsidRPr="00385DC5">
        <w:rPr>
          <w:rFonts w:ascii="Open Sans" w:eastAsia="Trebuchet MS" w:hAnsi="Open Sans" w:cs="Open Sans"/>
          <w:sz w:val="20"/>
          <w:szCs w:val="20"/>
          <w:lang w:val="sl-SI" w:eastAsia="zh-CN"/>
        </w:rPr>
        <w:t xml:space="preserve"> – 26.2.2014 e successive modifiche e integrazioni); </w:t>
      </w:r>
    </w:p>
    <w:p w14:paraId="53C62CA4" w14:textId="2CF4ACF8" w:rsidR="00482007" w:rsidRPr="00385DC5" w:rsidRDefault="00482007" w:rsidP="00044A7A">
      <w:pPr>
        <w:keepLines/>
        <w:tabs>
          <w:tab w:val="left" w:pos="360"/>
          <w:tab w:val="left" w:pos="9900"/>
          <w:tab w:val="left" w:pos="10800"/>
        </w:tabs>
        <w:suppressAutoHyphen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hAnsi="Open Sans" w:cs="Open Sans"/>
          <w:sz w:val="20"/>
          <w:szCs w:val="20"/>
        </w:rPr>
        <w:tab/>
      </w:r>
      <w:r w:rsidRPr="00385DC5">
        <w:rPr>
          <w:rFonts w:ascii="Open Sans" w:eastAsia="Trebuchet MS" w:hAnsi="Open Sans" w:cs="Open Sans"/>
          <w:sz w:val="20"/>
          <w:szCs w:val="20"/>
          <w:lang w:eastAsia="zh-CN"/>
        </w:rPr>
        <w:t xml:space="preserve">un Gruppo europeo di cooperazione territoriale </w:t>
      </w:r>
      <w:r w:rsidRPr="00385DC5">
        <w:rPr>
          <w:rFonts w:ascii="Open Sans" w:eastAsia="Trebuchet MS" w:hAnsi="Open Sans" w:cs="Open Sans"/>
          <w:sz w:val="20"/>
          <w:szCs w:val="20"/>
          <w:lang w:val="sl-SI" w:eastAsia="zh-CN"/>
        </w:rPr>
        <w:t>Regolamento (</w:t>
      </w:r>
      <w:r w:rsidRPr="00385DC5">
        <w:rPr>
          <w:rFonts w:ascii="Open Sans" w:eastAsia="Trebuchet MS" w:hAnsi="Open Sans" w:cs="Open Sans"/>
          <w:sz w:val="20"/>
          <w:szCs w:val="20"/>
          <w:lang w:eastAsia="zh-CN"/>
        </w:rPr>
        <w:t>UE)</w:t>
      </w:r>
      <w:r w:rsidRPr="00385DC5">
        <w:rPr>
          <w:rFonts w:ascii="Open Sans" w:eastAsia="Trebuchet MS" w:hAnsi="Open Sans" w:cs="Open Sans"/>
          <w:sz w:val="20"/>
          <w:szCs w:val="20"/>
          <w:lang w:val="sl-SI" w:eastAsia="zh-CN"/>
        </w:rPr>
        <w:t xml:space="preserve"> </w:t>
      </w:r>
      <w:r w:rsidRPr="00385DC5">
        <w:rPr>
          <w:rFonts w:ascii="Open Sans" w:eastAsia="Trebuchet MS" w:hAnsi="Open Sans" w:cs="Open Sans"/>
          <w:sz w:val="20"/>
          <w:szCs w:val="20"/>
          <w:lang w:eastAsia="zh-CN"/>
        </w:rPr>
        <w:t>n</w:t>
      </w:r>
      <w:r w:rsidRPr="00385DC5">
        <w:rPr>
          <w:rFonts w:ascii="Open Sans" w:eastAsia="Trebuchet MS" w:hAnsi="Open Sans" w:cs="Open Sans"/>
          <w:sz w:val="20"/>
          <w:szCs w:val="20"/>
          <w:lang w:val="sl-SI" w:eastAsia="zh-CN"/>
        </w:rPr>
        <w:t xml:space="preserve">. 1302/2013 </w:t>
      </w:r>
      <w:r w:rsidRPr="00385DC5">
        <w:rPr>
          <w:rFonts w:ascii="Open Sans" w:eastAsia="Trebuchet MS" w:hAnsi="Open Sans" w:cs="Open Sans"/>
          <w:sz w:val="20"/>
          <w:szCs w:val="20"/>
          <w:lang w:eastAsia="zh-CN"/>
        </w:rPr>
        <w:t>che modifica il Regolamento</w:t>
      </w:r>
      <w:r w:rsidRPr="00385DC5">
        <w:rPr>
          <w:rFonts w:ascii="Open Sans" w:eastAsia="Trebuchet MS" w:hAnsi="Open Sans" w:cs="Open Sans"/>
          <w:sz w:val="20"/>
          <w:szCs w:val="20"/>
          <w:lang w:val="sl-SI" w:eastAsia="zh-CN"/>
        </w:rPr>
        <w:t xml:space="preserve"> (</w:t>
      </w:r>
      <w:r w:rsidRPr="00385DC5">
        <w:rPr>
          <w:rFonts w:ascii="Open Sans" w:eastAsia="Trebuchet MS" w:hAnsi="Open Sans" w:cs="Open Sans"/>
          <w:sz w:val="20"/>
          <w:szCs w:val="20"/>
          <w:lang w:eastAsia="zh-CN"/>
        </w:rPr>
        <w:t>CE</w:t>
      </w:r>
      <w:r w:rsidRPr="00385DC5">
        <w:rPr>
          <w:rFonts w:ascii="Open Sans" w:eastAsia="Trebuchet MS" w:hAnsi="Open Sans" w:cs="Open Sans"/>
          <w:sz w:val="20"/>
          <w:szCs w:val="20"/>
          <w:lang w:val="sl-SI" w:eastAsia="zh-CN"/>
        </w:rPr>
        <w:t xml:space="preserve">) </w:t>
      </w:r>
      <w:r w:rsidRPr="00385DC5">
        <w:rPr>
          <w:rFonts w:ascii="Open Sans" w:eastAsia="Trebuchet MS" w:hAnsi="Open Sans" w:cs="Open Sans"/>
          <w:sz w:val="20"/>
          <w:szCs w:val="20"/>
          <w:lang w:eastAsia="zh-CN"/>
        </w:rPr>
        <w:t>n</w:t>
      </w:r>
      <w:r w:rsidRPr="00385DC5">
        <w:rPr>
          <w:rFonts w:ascii="Open Sans" w:eastAsia="Trebuchet MS" w:hAnsi="Open Sans" w:cs="Open Sans"/>
          <w:sz w:val="20"/>
          <w:szCs w:val="20"/>
          <w:lang w:val="sl-SI" w:eastAsia="zh-CN"/>
        </w:rPr>
        <w:t xml:space="preserve">. 1082/2006); </w:t>
      </w:r>
    </w:p>
    <w:p w14:paraId="74AB649E" w14:textId="0C9D27A9" w:rsidR="00482007" w:rsidRPr="00385DC5" w:rsidRDefault="00482007" w:rsidP="00044A7A">
      <w:pPr>
        <w:keepLines/>
        <w:tabs>
          <w:tab w:val="left" w:pos="360"/>
          <w:tab w:val="left" w:pos="9900"/>
          <w:tab w:val="left" w:pos="10800"/>
        </w:tabs>
        <w:suppressAutoHyphen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hAnsi="Open Sans" w:cs="Open Sans"/>
          <w:sz w:val="20"/>
          <w:szCs w:val="20"/>
        </w:rPr>
        <w:tab/>
      </w:r>
      <w:r w:rsidRPr="00385DC5">
        <w:rPr>
          <w:rFonts w:ascii="Open Sans" w:eastAsia="Trebuchet MS" w:hAnsi="Open Sans" w:cs="Open Sans"/>
          <w:sz w:val="20"/>
          <w:szCs w:val="20"/>
          <w:lang w:val="sl-SI" w:eastAsia="zh-CN"/>
        </w:rPr>
        <w:t>un'organizzazione internazionale disciplinata dalla legge nazionale dello Stato: ____________________ (</w:t>
      </w:r>
      <w:r w:rsidRPr="00385DC5">
        <w:rPr>
          <w:rFonts w:ascii="Open Sans" w:eastAsia="Trebuchet MS" w:hAnsi="Open Sans" w:cs="Open Sans"/>
          <w:i/>
          <w:iCs/>
          <w:sz w:val="20"/>
          <w:szCs w:val="20"/>
          <w:lang w:eastAsia="zh-CN"/>
        </w:rPr>
        <w:t>indicare lo Stato</w:t>
      </w:r>
      <w:r w:rsidRPr="00385DC5">
        <w:rPr>
          <w:rFonts w:ascii="Open Sans" w:eastAsia="Trebuchet MS" w:hAnsi="Open Sans" w:cs="Open Sans"/>
          <w:sz w:val="20"/>
          <w:szCs w:val="20"/>
          <w:lang w:val="sl-SI" w:eastAsia="zh-CN"/>
        </w:rPr>
        <w:t xml:space="preserve">); </w:t>
      </w:r>
    </w:p>
    <w:p w14:paraId="6E4007D1" w14:textId="464A8497" w:rsidR="00482007" w:rsidRPr="00385DC5" w:rsidRDefault="00482007" w:rsidP="00044A7A">
      <w:pPr>
        <w:keepLines/>
        <w:tabs>
          <w:tab w:val="left" w:pos="360"/>
          <w:tab w:val="left" w:pos="9900"/>
          <w:tab w:val="left" w:pos="10800"/>
        </w:tabs>
        <w:suppressAutoHyphen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sz w:val="20"/>
          <w:szCs w:val="20"/>
          <w:lang w:val="sl-SI" w:eastAsia="zh-CN"/>
        </w:rPr>
        <w:t xml:space="preserve"> </w:t>
      </w:r>
      <w:r w:rsidRPr="00385DC5">
        <w:rPr>
          <w:rFonts w:ascii="Open Sans" w:eastAsia="Trebuchet MS" w:hAnsi="Open Sans" w:cs="Open Sans"/>
          <w:sz w:val="20"/>
          <w:szCs w:val="20"/>
          <w:lang w:eastAsia="zh-CN"/>
        </w:rPr>
        <w:t>un soggetto privato</w:t>
      </w:r>
      <w:r w:rsidRPr="00385DC5">
        <w:rPr>
          <w:rFonts w:ascii="Open Sans" w:eastAsia="Trebuchet MS" w:hAnsi="Open Sans" w:cs="Open Sans"/>
          <w:sz w:val="20"/>
          <w:szCs w:val="20"/>
          <w:lang w:val="sl-SI" w:eastAsia="zh-CN"/>
        </w:rPr>
        <w:t xml:space="preserve">: </w:t>
      </w:r>
    </w:p>
    <w:p w14:paraId="1C049588" w14:textId="120DAAD5" w:rsidR="00482007" w:rsidRPr="00385DC5" w:rsidRDefault="00482007" w:rsidP="75DFFF48">
      <w:pPr>
        <w:keepLines/>
        <w:tabs>
          <w:tab w:val="left" w:pos="360"/>
          <w:tab w:val="left" w:pos="9900"/>
          <w:tab w:val="left" w:pos="10800"/>
        </w:tabs>
        <w:suppressAutoHyphens/>
        <w:spacing w:after="0" w:line="360" w:lineRule="auto"/>
        <w:ind w:left="708"/>
        <w:jc w:val="both"/>
        <w:rPr>
          <w:rFonts w:ascii="Open Sans" w:hAnsi="Open Sans" w:cs="Open Sans"/>
          <w:sz w:val="20"/>
          <w:szCs w:val="20"/>
          <w:lang w:val="sl-SI" w:eastAsia="zh-CN"/>
        </w:rPr>
      </w:pPr>
      <w:r w:rsidRPr="00385DC5">
        <w:rPr>
          <w:rFonts w:ascii="Open Sans" w:eastAsia="Monotype Sorts" w:hAnsi="Open Sans" w:cs="Open Sans"/>
          <w:sz w:val="20"/>
          <w:szCs w:val="20"/>
        </w:rPr>
        <w:t></w:t>
      </w:r>
      <w:r w:rsidRPr="00385DC5">
        <w:rPr>
          <w:rFonts w:ascii="Open Sans" w:eastAsia="Monotype Sorts" w:hAnsi="Open Sans" w:cs="Open Sans"/>
          <w:sz w:val="20"/>
          <w:szCs w:val="20"/>
          <w:lang w:val="sl-SI" w:eastAsia="zh-CN"/>
        </w:rPr>
        <w:t xml:space="preserve"> </w:t>
      </w:r>
      <w:r w:rsidRPr="00385DC5">
        <w:rPr>
          <w:rFonts w:ascii="Open Sans" w:eastAsia="Trebuchet MS" w:hAnsi="Open Sans" w:cs="Open Sans"/>
          <w:sz w:val="20"/>
          <w:szCs w:val="20"/>
          <w:lang w:val="sl-SI" w:eastAsia="zh-CN"/>
        </w:rPr>
        <w:t xml:space="preserve">5.1. </w:t>
      </w:r>
      <w:r w:rsidRPr="00385DC5">
        <w:rPr>
          <w:rFonts w:ascii="Open Sans" w:eastAsia="Trebuchet MS" w:hAnsi="Open Sans" w:cs="Open Sans"/>
          <w:sz w:val="20"/>
          <w:szCs w:val="20"/>
          <w:lang w:eastAsia="zh-CN"/>
        </w:rPr>
        <w:t>impresa</w:t>
      </w:r>
      <w:r w:rsidRPr="00385DC5">
        <w:rPr>
          <w:rFonts w:ascii="Open Sans" w:eastAsia="Trebuchet MS" w:hAnsi="Open Sans" w:cs="Open Sans"/>
          <w:sz w:val="20"/>
          <w:szCs w:val="20"/>
          <w:lang w:val="sl-SI" w:eastAsia="zh-CN"/>
        </w:rPr>
        <w:t xml:space="preserve"> </w:t>
      </w:r>
      <w:r w:rsidR="00044A7A" w:rsidRPr="00385DC5">
        <w:rPr>
          <w:rFonts w:ascii="Open Sans" w:hAnsi="Open Sans" w:cs="Open Sans"/>
          <w:sz w:val="20"/>
          <w:szCs w:val="20"/>
          <w:lang w:val="sl-SI" w:eastAsia="zh-CN"/>
        </w:rPr>
        <w:t xml:space="preserve">- </w:t>
      </w:r>
      <w:r w:rsidRPr="00385DC5">
        <w:rPr>
          <w:rFonts w:ascii="Open Sans" w:eastAsia="Trebuchet MS" w:hAnsi="Open Sans" w:cs="Open Sans"/>
          <w:sz w:val="20"/>
          <w:szCs w:val="20"/>
          <w:lang w:val="sl-SI" w:eastAsia="zh-CN"/>
        </w:rPr>
        <w:t>ai sensi della definizione europea di micro, piccole e medie imprese  è una ______________ impresa (</w:t>
      </w:r>
      <w:r w:rsidRPr="00385DC5">
        <w:rPr>
          <w:rFonts w:ascii="Open Sans" w:eastAsia="Trebuchet MS" w:hAnsi="Open Sans" w:cs="Open Sans"/>
          <w:i/>
          <w:iCs/>
          <w:sz w:val="20"/>
          <w:szCs w:val="20"/>
          <w:lang w:val="sl-SI" w:eastAsia="zh-CN"/>
        </w:rPr>
        <w:t>indicare dimensioni impresa</w:t>
      </w:r>
      <w:r w:rsidRPr="00385DC5">
        <w:rPr>
          <w:rFonts w:ascii="Open Sans" w:eastAsia="Trebuchet MS" w:hAnsi="Open Sans" w:cs="Open Sans"/>
          <w:sz w:val="20"/>
          <w:szCs w:val="20"/>
          <w:lang w:val="sl-SI" w:eastAsia="zh-CN"/>
        </w:rPr>
        <w:t>).</w:t>
      </w:r>
    </w:p>
    <w:p w14:paraId="76E94816" w14:textId="70AACEDC" w:rsidR="00482007" w:rsidRPr="00385DC5" w:rsidRDefault="00482007" w:rsidP="75DFFF48">
      <w:pPr>
        <w:keepLines/>
        <w:tabs>
          <w:tab w:val="left" w:pos="360"/>
          <w:tab w:val="left" w:pos="9900"/>
          <w:tab w:val="left" w:pos="10800"/>
        </w:tabs>
        <w:suppressAutoHyphens/>
        <w:spacing w:after="0" w:line="360" w:lineRule="auto"/>
        <w:ind w:left="708"/>
        <w:jc w:val="both"/>
        <w:rPr>
          <w:rFonts w:ascii="Open Sans" w:hAnsi="Open Sans" w:cs="Open Sans"/>
          <w:sz w:val="20"/>
          <w:szCs w:val="20"/>
          <w:lang w:val="sl-SI" w:eastAsia="zh-CN"/>
        </w:rPr>
      </w:pPr>
      <w:r w:rsidRPr="00385DC5">
        <w:rPr>
          <w:rFonts w:ascii="Open Sans" w:eastAsia="Monotype Sorts" w:hAnsi="Open Sans" w:cs="Open Sans"/>
          <w:sz w:val="20"/>
          <w:szCs w:val="20"/>
        </w:rPr>
        <w:t xml:space="preserve"> </w:t>
      </w:r>
      <w:r w:rsidRPr="00385DC5">
        <w:rPr>
          <w:rFonts w:ascii="Open Sans" w:eastAsia="Trebuchet MS" w:hAnsi="Open Sans" w:cs="Open Sans"/>
          <w:sz w:val="20"/>
          <w:szCs w:val="20"/>
          <w:lang w:val="sl-SI" w:eastAsia="zh-CN"/>
        </w:rPr>
        <w:t xml:space="preserve">5.2. </w:t>
      </w:r>
      <w:r w:rsidRPr="00385DC5">
        <w:rPr>
          <w:rFonts w:ascii="Open Sans" w:eastAsia="Trebuchet MS" w:hAnsi="Open Sans" w:cs="Open Sans"/>
          <w:sz w:val="20"/>
          <w:szCs w:val="20"/>
          <w:lang w:eastAsia="zh-CN"/>
        </w:rPr>
        <w:t>no profit</w:t>
      </w:r>
    </w:p>
    <w:p w14:paraId="6E7F7158" w14:textId="40A05FDD" w:rsidR="00482007" w:rsidRPr="00385DC5" w:rsidRDefault="00482007" w:rsidP="75DFFF48">
      <w:pPr>
        <w:ind w:left="708"/>
        <w:jc w:val="both"/>
        <w:rPr>
          <w:rFonts w:ascii="Open Sans" w:hAnsi="Open Sans" w:cs="Open Sans"/>
          <w:i/>
          <w:iCs/>
          <w:sz w:val="20"/>
          <w:szCs w:val="20"/>
        </w:rPr>
      </w:pPr>
      <w:r w:rsidRPr="00385DC5">
        <w:rPr>
          <w:rFonts w:ascii="Open Sans" w:hAnsi="Open Sans" w:cs="Open Sans"/>
          <w:i/>
          <w:iCs/>
          <w:sz w:val="20"/>
          <w:szCs w:val="20"/>
        </w:rPr>
        <w:lastRenderedPageBreak/>
        <w:t xml:space="preserve">(indicare la natura giuridica) </w:t>
      </w:r>
      <w:r w:rsidRPr="00385DC5">
        <w:rPr>
          <w:rFonts w:ascii="Open Sans" w:hAnsi="Open Sans" w:cs="Open Sans"/>
          <w:sz w:val="20"/>
          <w:szCs w:val="20"/>
        </w:rPr>
        <w:t>ai sensi della normativa vigente __________________________ (</w:t>
      </w:r>
      <w:r w:rsidRPr="00385DC5">
        <w:rPr>
          <w:rFonts w:ascii="Open Sans" w:hAnsi="Open Sans" w:cs="Open Sans"/>
          <w:i/>
          <w:iCs/>
          <w:sz w:val="20"/>
          <w:szCs w:val="20"/>
        </w:rPr>
        <w:t>eventualmente</w:t>
      </w:r>
      <w:r w:rsidRPr="00385DC5">
        <w:rPr>
          <w:rFonts w:ascii="Open Sans" w:hAnsi="Open Sans" w:cs="Open Sans"/>
          <w:sz w:val="20"/>
          <w:szCs w:val="20"/>
        </w:rPr>
        <w:t xml:space="preserve"> </w:t>
      </w:r>
      <w:r w:rsidRPr="00385DC5">
        <w:rPr>
          <w:rFonts w:ascii="Open Sans" w:hAnsi="Open Sans" w:cs="Open Sans"/>
          <w:i/>
          <w:iCs/>
          <w:sz w:val="20"/>
          <w:szCs w:val="20"/>
        </w:rPr>
        <w:t xml:space="preserve">indicare la legge nazionale di riferimento ed eventuale pubblico registro). </w:t>
      </w:r>
    </w:p>
    <w:p w14:paraId="45F6A9B0" w14:textId="66196AA3" w:rsidR="2DBF3C66" w:rsidRPr="00385DC5" w:rsidRDefault="2DBF3C66" w:rsidP="75DFFF48">
      <w:pPr>
        <w:keepLine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xml:space="preserve">2. </w:t>
      </w:r>
      <w:r w:rsidRPr="00385DC5">
        <w:rPr>
          <w:rFonts w:ascii="Open Sans" w:hAnsi="Open Sans" w:cs="Open Sans"/>
          <w:sz w:val="20"/>
          <w:szCs w:val="20"/>
          <w:lang w:eastAsia="zh-CN"/>
        </w:rPr>
        <w:t xml:space="preserve">che l’organismo rappresentato risulta conforme a tutti i criteri per il finanziamento dal fondo Small Projects Fund GO! 2025 (in seguito denominato SPF GO! 2025) finanziato del Programma </w:t>
      </w:r>
      <w:r w:rsidRPr="00385DC5">
        <w:rPr>
          <w:rFonts w:ascii="Open Sans" w:hAnsi="Open Sans" w:cs="Open Sans"/>
          <w:sz w:val="20"/>
          <w:szCs w:val="20"/>
          <w:lang w:val="sl-SI" w:eastAsia="zh-CN"/>
        </w:rPr>
        <w:t>Interreg VI-A Italia-Slovenia 2021–2027 (in seguito denominato Programma), elencati alla fine del presente documento;</w:t>
      </w:r>
    </w:p>
    <w:p w14:paraId="40B7A435" w14:textId="747EBEE4" w:rsidR="2DBF3C66" w:rsidRPr="00385DC5" w:rsidRDefault="2DBF3C66" w:rsidP="75DFFF48">
      <w:pPr>
        <w:keepLines/>
        <w:spacing w:after="0" w:line="360" w:lineRule="auto"/>
        <w:ind w:left="432"/>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OVVERO</w:t>
      </w:r>
    </w:p>
    <w:p w14:paraId="4D0183DE" w14:textId="62A559EE" w:rsidR="59CF0B89" w:rsidRPr="00385DC5" w:rsidRDefault="59CF0B89" w:rsidP="75DFFF48">
      <w:pPr>
        <w:keepLine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2</w:t>
      </w:r>
      <w:r w:rsidR="2DBF3C66" w:rsidRPr="00385DC5">
        <w:rPr>
          <w:rFonts w:ascii="Open Sans" w:hAnsi="Open Sans" w:cs="Open Sans"/>
          <w:sz w:val="20"/>
          <w:szCs w:val="20"/>
          <w:lang w:val="sl-SI" w:eastAsia="zh-CN"/>
        </w:rPr>
        <w:t xml:space="preserve">.2. </w:t>
      </w:r>
      <w:r w:rsidR="2DBF3C66" w:rsidRPr="00385DC5">
        <w:rPr>
          <w:rFonts w:ascii="Open Sans" w:hAnsi="Open Sans" w:cs="Open Sans"/>
          <w:sz w:val="20"/>
          <w:szCs w:val="20"/>
          <w:lang w:eastAsia="zh-CN"/>
        </w:rPr>
        <w:t>che l’organismo rappresentato risulta conforme a tutti i criteri per il finanziamento dai fondi del Programma, elencati alla fine del presente documento, e</w:t>
      </w:r>
      <w:r w:rsidR="2DBF3C66" w:rsidRPr="00385DC5">
        <w:rPr>
          <w:rFonts w:ascii="Open Sans" w:hAnsi="Open Sans" w:cs="Open Sans"/>
          <w:sz w:val="20"/>
          <w:szCs w:val="20"/>
          <w:lang w:val="sl-SI" w:eastAsia="zh-CN"/>
        </w:rPr>
        <w:t>scluso il/i seguente/i requisito/i (indicare il/i requisito/i difforme/i):</w:t>
      </w:r>
    </w:p>
    <w:p w14:paraId="2315982B" w14:textId="1FB9D403" w:rsidR="2DBF3C66" w:rsidRPr="00385DC5" w:rsidRDefault="2DBF3C66" w:rsidP="75DFFF48">
      <w:pPr>
        <w:keepLine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_________________________________________________________________________________________________</w:t>
      </w:r>
      <w:r w:rsidR="00A47A71">
        <w:rPr>
          <w:rFonts w:ascii="Open Sans" w:hAnsi="Open Sans" w:cs="Open Sans"/>
          <w:sz w:val="20"/>
          <w:szCs w:val="20"/>
          <w:lang w:val="sl-SI" w:eastAsia="zh-CN"/>
        </w:rPr>
        <w:t>____________________</w:t>
      </w:r>
      <w:r w:rsidRPr="00385DC5">
        <w:rPr>
          <w:rFonts w:ascii="Open Sans" w:hAnsi="Open Sans" w:cs="Open Sans"/>
          <w:sz w:val="20"/>
          <w:szCs w:val="20"/>
          <w:lang w:val="sl-SI" w:eastAsia="zh-CN"/>
        </w:rPr>
        <w:t>_________________________________________________________________________________________________</w:t>
      </w:r>
    </w:p>
    <w:p w14:paraId="5655F593" w14:textId="345E6E1D" w:rsidR="2DBF3C66" w:rsidRPr="00385DC5" w:rsidRDefault="2DBF3C66" w:rsidP="75DFFF48">
      <w:pPr>
        <w:keepLine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Nel caso in cui sussistano le condizioni di cui al punto 12, il proponente produce le seguenti prove e chiarimenti sull'adozione di misure sufficienti a dimostrare la propria affidabilità nonostante l'esistenza di motivi di esclusione (i.e. »self-cleaning«):</w:t>
      </w:r>
    </w:p>
    <w:p w14:paraId="1F0730F1" w14:textId="7F96C5EE" w:rsidR="00A47A71" w:rsidRPr="00A47A71" w:rsidRDefault="2DBF3C66" w:rsidP="00A47A71">
      <w:pPr>
        <w:keepLine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_______________________________________________________________________</w:t>
      </w:r>
      <w:r w:rsidR="00A47A71">
        <w:rPr>
          <w:rFonts w:ascii="Open Sans" w:hAnsi="Open Sans" w:cs="Open Sans"/>
          <w:sz w:val="20"/>
          <w:szCs w:val="20"/>
          <w:lang w:val="sl-SI" w:eastAsia="zh-CN"/>
        </w:rPr>
        <w:t>___________</w:t>
      </w:r>
      <w:r w:rsidRPr="00385DC5">
        <w:rPr>
          <w:rFonts w:ascii="Open Sans" w:hAnsi="Open Sans" w:cs="Open Sans"/>
          <w:sz w:val="20"/>
          <w:szCs w:val="20"/>
          <w:lang w:val="sl-SI" w:eastAsia="zh-CN"/>
        </w:rPr>
        <w:t>__________________________</w:t>
      </w:r>
      <w:r w:rsidR="00A47A71">
        <w:rPr>
          <w:rFonts w:ascii="Open Sans" w:hAnsi="Open Sans" w:cs="Open Sans"/>
          <w:sz w:val="20"/>
          <w:szCs w:val="20"/>
          <w:lang w:val="sl-SI" w:eastAsia="zh-CN"/>
        </w:rPr>
        <w:t>_________</w:t>
      </w:r>
      <w:r w:rsidRPr="00385DC5">
        <w:rPr>
          <w:rFonts w:ascii="Open Sans" w:hAnsi="Open Sans" w:cs="Open Sans"/>
          <w:sz w:val="20"/>
          <w:szCs w:val="20"/>
          <w:lang w:val="sl-SI" w:eastAsia="zh-CN"/>
        </w:rPr>
        <w:t>_________________________________________________________________________________________________</w:t>
      </w:r>
    </w:p>
    <w:p w14:paraId="65FE577C" w14:textId="7600FD6D" w:rsidR="010EEA66" w:rsidRPr="00385DC5" w:rsidRDefault="010EEA66" w:rsidP="75DFFF48">
      <w:pPr>
        <w:keepLines/>
        <w:tabs>
          <w:tab w:val="left" w:pos="575"/>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3</w:t>
      </w:r>
      <w:r w:rsidR="2DBF3C66" w:rsidRPr="00385DC5">
        <w:rPr>
          <w:rFonts w:ascii="Open Sans" w:hAnsi="Open Sans" w:cs="Open Sans"/>
          <w:sz w:val="20"/>
          <w:szCs w:val="20"/>
          <w:lang w:val="sl-SI" w:eastAsia="zh-CN"/>
        </w:rPr>
        <w:t xml:space="preserve">. che in caso di approvazione del finanziamento della proposta progettuale provvederà ad </w:t>
      </w:r>
      <w:r w:rsidR="2DBF3C66" w:rsidRPr="00385DC5">
        <w:rPr>
          <w:rFonts w:ascii="Open Sans" w:hAnsi="Open Sans" w:cs="Open Sans"/>
          <w:sz w:val="20"/>
          <w:szCs w:val="20"/>
          <w:lang w:eastAsia="zh-CN"/>
        </w:rPr>
        <w:t>attuare</w:t>
      </w:r>
      <w:r w:rsidR="2DBF3C66" w:rsidRPr="00385DC5">
        <w:rPr>
          <w:rFonts w:ascii="Open Sans" w:hAnsi="Open Sans" w:cs="Open Sans"/>
          <w:sz w:val="20"/>
          <w:szCs w:val="20"/>
          <w:lang w:val="sl-SI" w:eastAsia="zh-CN"/>
        </w:rPr>
        <w:t xml:space="preserve"> il progetto e verrà assicurato un cofinanziamento proprio nel caso di aiuti di Stato;</w:t>
      </w:r>
    </w:p>
    <w:p w14:paraId="427608B0" w14:textId="3CF04A45" w:rsidR="44A100EF" w:rsidRPr="00385DC5" w:rsidRDefault="44A100EF" w:rsidP="75DFFF48">
      <w:pPr>
        <w:keepLines/>
        <w:tabs>
          <w:tab w:val="left" w:pos="567"/>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4</w:t>
      </w:r>
      <w:r w:rsidR="2DBF3C66" w:rsidRPr="00385DC5">
        <w:rPr>
          <w:rFonts w:ascii="Open Sans" w:hAnsi="Open Sans" w:cs="Open Sans"/>
          <w:sz w:val="20"/>
          <w:szCs w:val="20"/>
          <w:lang w:val="sl-SI" w:eastAsia="zh-CN"/>
        </w:rPr>
        <w:t>. di prendere atto che, nel caso in cui il finanziamento sia soggetto alla normativa sugli aiuti di Stato, il relativo finanziamento sarà adeguato conformemente alla verifica dei valutatori ed in applicazione della normativa in materia;</w:t>
      </w:r>
    </w:p>
    <w:p w14:paraId="73F05D4B" w14:textId="555AD459" w:rsidR="02FE6B71" w:rsidRPr="00385DC5" w:rsidRDefault="02FE6B71" w:rsidP="75DFFF48">
      <w:pPr>
        <w:keepLines/>
        <w:tabs>
          <w:tab w:val="left" w:pos="575"/>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eastAsia="zh-CN"/>
        </w:rPr>
        <w:t>5</w:t>
      </w:r>
      <w:r w:rsidR="2DBF3C66" w:rsidRPr="00385DC5">
        <w:rPr>
          <w:rFonts w:ascii="Open Sans" w:hAnsi="Open Sans" w:cs="Open Sans"/>
          <w:sz w:val="20"/>
          <w:szCs w:val="20"/>
          <w:lang w:eastAsia="zh-CN"/>
        </w:rPr>
        <w:t>. che l’organismo rappresentato garantisce una capacità amministrativa, finanziaria ed operativa adeguata al fine di attuare la proposta progettuale presentata e se del caso di assicurarne il prefinanziamento;</w:t>
      </w:r>
    </w:p>
    <w:p w14:paraId="5C71EC13" w14:textId="33C6B2DF" w:rsidR="655B6478" w:rsidRPr="00385DC5" w:rsidRDefault="655B6478" w:rsidP="75DFFF48">
      <w:pPr>
        <w:keepLines/>
        <w:tabs>
          <w:tab w:val="left" w:pos="575"/>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eastAsia="zh-CN"/>
        </w:rPr>
        <w:t>6</w:t>
      </w:r>
      <w:r w:rsidR="2DBF3C66" w:rsidRPr="00385DC5">
        <w:rPr>
          <w:rFonts w:ascii="Open Sans" w:hAnsi="Open Sans" w:cs="Open Sans"/>
          <w:sz w:val="20"/>
          <w:szCs w:val="20"/>
          <w:lang w:eastAsia="zh-CN"/>
        </w:rPr>
        <w:t>. che qualora la proposta progettuale venga finanziata, l’organismo rappresentato svolgerà il ruolo di PP e adempierà ai compiti previsti nel progetto presentato e nell'Accordo di Partenariato;</w:t>
      </w:r>
    </w:p>
    <w:p w14:paraId="29E49DD0" w14:textId="73DAD9B4" w:rsidR="2A9F4FA3" w:rsidRPr="00385DC5" w:rsidRDefault="2A9F4FA3" w:rsidP="75DFFF48">
      <w:pPr>
        <w:keepLines/>
        <w:tabs>
          <w:tab w:val="left" w:pos="575"/>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eastAsia="zh-CN"/>
        </w:rPr>
        <w:t>7</w:t>
      </w:r>
      <w:r w:rsidR="2DBF3C66" w:rsidRPr="00385DC5">
        <w:rPr>
          <w:rFonts w:ascii="Open Sans" w:hAnsi="Open Sans" w:cs="Open Sans"/>
          <w:sz w:val="20"/>
          <w:szCs w:val="20"/>
          <w:lang w:eastAsia="zh-CN"/>
        </w:rPr>
        <w:t>. che sono accettate le procedure di selezione di cui al Bando SPF GO! 2025 n. 02/2024 ed il trattamento dei dati conformemente alla normativa vigente;</w:t>
      </w:r>
    </w:p>
    <w:p w14:paraId="62FA5D7D" w14:textId="08EBBE54" w:rsidR="0643FEC6" w:rsidRPr="00385DC5" w:rsidRDefault="0643FEC6" w:rsidP="75DFFF48">
      <w:pPr>
        <w:keepLines/>
        <w:tabs>
          <w:tab w:val="left" w:pos="575"/>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8</w:t>
      </w:r>
      <w:r w:rsidR="2DBF3C66" w:rsidRPr="00385DC5">
        <w:rPr>
          <w:rFonts w:ascii="Open Sans" w:hAnsi="Open Sans" w:cs="Open Sans"/>
          <w:sz w:val="20"/>
          <w:szCs w:val="20"/>
          <w:lang w:val="sl-SI" w:eastAsia="zh-CN"/>
        </w:rPr>
        <w:t>. che tutte le sezioni obbligatorie della scheda progettuale sono completate in lingua italiana e in lingua slovena e sono tra loro conform</w:t>
      </w:r>
      <w:r w:rsidR="2DBF3C66" w:rsidRPr="00385DC5">
        <w:rPr>
          <w:rFonts w:ascii="Open Sans" w:hAnsi="Open Sans" w:cs="Open Sans"/>
          <w:sz w:val="20"/>
          <w:szCs w:val="20"/>
          <w:lang w:eastAsia="zh-CN"/>
        </w:rPr>
        <w:t>i</w:t>
      </w:r>
      <w:r w:rsidR="2DBF3C66" w:rsidRPr="00385DC5">
        <w:rPr>
          <w:rFonts w:ascii="Open Sans" w:hAnsi="Open Sans" w:cs="Open Sans"/>
          <w:sz w:val="20"/>
          <w:szCs w:val="20"/>
          <w:lang w:val="sl-SI" w:eastAsia="zh-CN"/>
        </w:rPr>
        <w:t>;</w:t>
      </w:r>
    </w:p>
    <w:p w14:paraId="43E2BDBC" w14:textId="6526B8DD" w:rsidR="73729EE3" w:rsidRPr="00385DC5" w:rsidRDefault="73729EE3" w:rsidP="75DFFF48">
      <w:pPr>
        <w:keepLines/>
        <w:tabs>
          <w:tab w:val="left" w:pos="575"/>
          <w:tab w:val="left" w:pos="7992"/>
          <w:tab w:val="left" w:pos="9900"/>
          <w:tab w:val="left" w:pos="10800"/>
        </w:tab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9</w:t>
      </w:r>
      <w:r w:rsidR="2DBF3C66" w:rsidRPr="00385DC5">
        <w:rPr>
          <w:rFonts w:ascii="Open Sans" w:hAnsi="Open Sans" w:cs="Open Sans"/>
          <w:sz w:val="20"/>
          <w:szCs w:val="20"/>
          <w:lang w:val="sl-SI" w:eastAsia="zh-CN"/>
        </w:rPr>
        <w:t xml:space="preserve">. </w:t>
      </w:r>
      <w:r w:rsidR="2DBF3C66" w:rsidRPr="00385DC5">
        <w:rPr>
          <w:rFonts w:ascii="Open Sans" w:hAnsi="Open Sans" w:cs="Open Sans"/>
          <w:sz w:val="20"/>
          <w:szCs w:val="20"/>
          <w:lang w:eastAsia="zh-CN"/>
        </w:rPr>
        <w:t xml:space="preserve">che sono stati rispettati i requisiti minimi nella composizione del partenariato come previsto nel </w:t>
      </w:r>
      <w:r w:rsidR="2DBF3C66" w:rsidRPr="00385DC5">
        <w:rPr>
          <w:rFonts w:ascii="Open Sans" w:hAnsi="Open Sans" w:cs="Open Sans"/>
          <w:sz w:val="20"/>
          <w:szCs w:val="20"/>
          <w:lang w:val="sl-SI" w:eastAsia="zh-CN"/>
        </w:rPr>
        <w:t>Bando SPF GO! 2025 n. 02/2024;</w:t>
      </w:r>
    </w:p>
    <w:p w14:paraId="0C8F3A61" w14:textId="1A6B8AEF" w:rsidR="559D7409" w:rsidRPr="00385DC5" w:rsidRDefault="559D7409" w:rsidP="75DFFF48">
      <w:pPr>
        <w:keepLines/>
        <w:tabs>
          <w:tab w:val="left" w:pos="575"/>
          <w:tab w:val="left" w:pos="7992"/>
          <w:tab w:val="left" w:pos="9900"/>
          <w:tab w:val="left" w:pos="10800"/>
        </w:tabs>
        <w:spacing w:after="0" w:line="360" w:lineRule="auto"/>
        <w:rPr>
          <w:rFonts w:ascii="Open Sans" w:eastAsia="Trebuchet MS" w:hAnsi="Open Sans" w:cs="Open Sans"/>
          <w:sz w:val="20"/>
          <w:szCs w:val="20"/>
          <w:lang w:eastAsia="zh-CN"/>
        </w:rPr>
      </w:pPr>
      <w:r w:rsidRPr="00385DC5">
        <w:rPr>
          <w:rFonts w:ascii="Open Sans" w:hAnsi="Open Sans" w:cs="Open Sans"/>
          <w:sz w:val="20"/>
          <w:szCs w:val="20"/>
          <w:lang w:val="sl-SI" w:eastAsia="zh-CN"/>
        </w:rPr>
        <w:lastRenderedPageBreak/>
        <w:t>10</w:t>
      </w:r>
      <w:r w:rsidR="2DBF3C66" w:rsidRPr="00385DC5">
        <w:rPr>
          <w:rFonts w:ascii="Open Sans" w:hAnsi="Open Sans" w:cs="Open Sans"/>
          <w:sz w:val="20"/>
          <w:szCs w:val="20"/>
          <w:lang w:val="sl-SI" w:eastAsia="zh-CN"/>
        </w:rPr>
        <w:t xml:space="preserve">. </w:t>
      </w:r>
      <w:r w:rsidR="00F83057">
        <w:rPr>
          <w:rFonts w:ascii="Open Sans" w:hAnsi="Open Sans" w:cs="Open Sans"/>
          <w:sz w:val="20"/>
          <w:szCs w:val="20"/>
          <w:lang w:val="sl-SI" w:eastAsia="zh-CN"/>
        </w:rPr>
        <w:t>c</w:t>
      </w:r>
      <w:r w:rsidR="2B52A610" w:rsidRPr="00385DC5">
        <w:rPr>
          <w:rFonts w:ascii="Open Sans" w:hAnsi="Open Sans" w:cs="Open Sans"/>
          <w:sz w:val="20"/>
          <w:szCs w:val="20"/>
          <w:lang w:val="sl-SI" w:eastAsia="zh-CN"/>
        </w:rPr>
        <w:t xml:space="preserve">he, </w:t>
      </w:r>
      <w:r w:rsidR="2B52A610" w:rsidRPr="00F83057">
        <w:rPr>
          <w:rFonts w:ascii="Open Sans" w:hAnsi="Open Sans" w:cs="Open Sans"/>
          <w:b/>
          <w:bCs/>
          <w:sz w:val="20"/>
          <w:szCs w:val="20"/>
          <w:lang w:val="sl-SI" w:eastAsia="zh-CN"/>
        </w:rPr>
        <w:t>i</w:t>
      </w:r>
      <w:r w:rsidR="1ED40944" w:rsidRPr="00F83057">
        <w:rPr>
          <w:rFonts w:ascii="Open Sans" w:hAnsi="Open Sans" w:cs="Open Sans"/>
          <w:b/>
          <w:bCs/>
          <w:sz w:val="20"/>
          <w:szCs w:val="20"/>
          <w:lang w:val="sl-SI" w:eastAsia="zh-CN"/>
        </w:rPr>
        <w:t>n caso di interventi infrastrutturali</w:t>
      </w:r>
      <w:r w:rsidR="1ED40944" w:rsidRPr="00385DC5">
        <w:rPr>
          <w:rFonts w:ascii="Open Sans" w:hAnsi="Open Sans" w:cs="Open Sans"/>
          <w:sz w:val="20"/>
          <w:szCs w:val="20"/>
          <w:lang w:val="sl-SI" w:eastAsia="zh-CN"/>
        </w:rPr>
        <w:t xml:space="preserve">, </w:t>
      </w:r>
      <w:r w:rsidR="2DBF3C66" w:rsidRPr="00385DC5">
        <w:rPr>
          <w:rFonts w:ascii="Open Sans" w:hAnsi="Open Sans" w:cs="Open Sans"/>
          <w:sz w:val="20"/>
          <w:szCs w:val="20"/>
          <w:lang w:val="sl-SI" w:eastAsia="zh-CN"/>
        </w:rPr>
        <w:t>la proposta progettuale è rilevante</w:t>
      </w:r>
    </w:p>
    <w:p w14:paraId="2C4D4608" w14:textId="3FFE4CCF" w:rsidR="2DBF3C66" w:rsidRPr="00385DC5" w:rsidRDefault="2DBF3C66" w:rsidP="75DFFF48">
      <w:pPr>
        <w:keepLines/>
        <w:tabs>
          <w:tab w:val="left" w:pos="575"/>
          <w:tab w:val="left" w:pos="7992"/>
          <w:tab w:val="left" w:pos="9900"/>
          <w:tab w:val="left" w:pos="10800"/>
        </w:tabs>
        <w:spacing w:after="0" w:line="360" w:lineRule="auto"/>
        <w:ind w:left="708"/>
        <w:rPr>
          <w:rFonts w:ascii="Open Sans" w:eastAsia="Trebuchet MS" w:hAnsi="Open Sans" w:cs="Open Sans"/>
          <w:sz w:val="20"/>
          <w:szCs w:val="20"/>
          <w:lang w:eastAsia="zh-CN"/>
        </w:rPr>
      </w:pPr>
      <w:r w:rsidRPr="00385DC5">
        <w:rPr>
          <w:rFonts w:ascii="Open Sans" w:hAnsi="Open Sans" w:cs="Open Sans"/>
          <w:sz w:val="20"/>
          <w:szCs w:val="20"/>
          <w:lang w:val="sl-SI" w:eastAsia="zh-CN"/>
        </w:rPr>
        <w:t> ai fini della valutazione dell'impatto ambientale</w:t>
      </w:r>
    </w:p>
    <w:p w14:paraId="7000E36E" w14:textId="17C6998D" w:rsidR="2DBF3C66" w:rsidRPr="00385DC5" w:rsidRDefault="2DBF3C66" w:rsidP="75DFFF48">
      <w:pPr>
        <w:keepLines/>
        <w:tabs>
          <w:tab w:val="left" w:pos="575"/>
          <w:tab w:val="left" w:pos="7992"/>
          <w:tab w:val="left" w:pos="9900"/>
          <w:tab w:val="left" w:pos="10800"/>
        </w:tabs>
        <w:spacing w:after="0" w:line="360" w:lineRule="auto"/>
        <w:ind w:left="708"/>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ai fini della valutazione dei beni culturali, architettonici ed archeologici</w:t>
      </w:r>
    </w:p>
    <w:p w14:paraId="2B59A077" w14:textId="56C6B0CE" w:rsidR="2DBF3C66" w:rsidRPr="00385DC5" w:rsidRDefault="2DBF3C66" w:rsidP="75DFFF48">
      <w:pPr>
        <w:keepLines/>
        <w:tabs>
          <w:tab w:val="left" w:pos="575"/>
          <w:tab w:val="left" w:pos="7992"/>
          <w:tab w:val="left" w:pos="9900"/>
          <w:tab w:val="left" w:pos="10800"/>
        </w:tabs>
        <w:spacing w:line="360" w:lineRule="auto"/>
        <w:ind w:left="708"/>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non è rilevante</w:t>
      </w:r>
    </w:p>
    <w:p w14:paraId="5FC9FDA9" w14:textId="098EE02F" w:rsidR="2DBF3C66" w:rsidRPr="00385DC5" w:rsidRDefault="2DBF3C66" w:rsidP="00F83057">
      <w:pPr>
        <w:keepLines/>
        <w:tabs>
          <w:tab w:val="left" w:pos="575"/>
          <w:tab w:val="left" w:pos="1683"/>
          <w:tab w:val="left" w:pos="7992"/>
          <w:tab w:val="left" w:pos="9900"/>
          <w:tab w:val="left" w:pos="10800"/>
        </w:tab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1</w:t>
      </w:r>
      <w:r w:rsidR="0C7E9795" w:rsidRPr="00385DC5">
        <w:rPr>
          <w:rFonts w:ascii="Open Sans" w:hAnsi="Open Sans" w:cs="Open Sans"/>
          <w:sz w:val="20"/>
          <w:szCs w:val="20"/>
          <w:lang w:val="sl-SI" w:eastAsia="zh-CN"/>
        </w:rPr>
        <w:t>1</w:t>
      </w:r>
      <w:r w:rsidRPr="00385DC5">
        <w:rPr>
          <w:rFonts w:ascii="Open Sans" w:hAnsi="Open Sans" w:cs="Open Sans"/>
          <w:sz w:val="20"/>
          <w:szCs w:val="20"/>
          <w:lang w:val="sl-SI" w:eastAsia="zh-CN"/>
        </w:rPr>
        <w:t xml:space="preserve">. </w:t>
      </w:r>
      <w:r w:rsidRPr="00385DC5">
        <w:rPr>
          <w:rFonts w:ascii="Open Sans" w:hAnsi="Open Sans" w:cs="Open Sans"/>
          <w:sz w:val="20"/>
          <w:szCs w:val="20"/>
          <w:lang w:eastAsia="zh-CN"/>
        </w:rPr>
        <w:t>acconsente</w:t>
      </w:r>
      <w:r w:rsidRPr="00385DC5">
        <w:rPr>
          <w:rFonts w:ascii="Open Sans" w:hAnsi="Open Sans" w:cs="Open Sans"/>
          <w:sz w:val="20"/>
          <w:szCs w:val="20"/>
          <w:lang w:val="sl-SI" w:eastAsia="zh-CN"/>
        </w:rPr>
        <w:t>:</w:t>
      </w:r>
    </w:p>
    <w:p w14:paraId="3DEFEC6B" w14:textId="246B365E" w:rsidR="75DFFF48" w:rsidRPr="00385DC5" w:rsidRDefault="2DBF3C66" w:rsidP="00385DC5">
      <w:pPr>
        <w:keepLines/>
        <w:tabs>
          <w:tab w:val="left" w:pos="575"/>
          <w:tab w:val="left" w:pos="7992"/>
          <w:tab w:val="left" w:pos="9900"/>
          <w:tab w:val="left" w:pos="10800"/>
        </w:tabs>
        <w:spacing w:after="0" w:line="360" w:lineRule="auto"/>
        <w:ind w:left="708"/>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xml:space="preserve">- che tutte le informazioni e dati contenuti nella proposta progettuale possano essere trattati e registrati dai soggetti autorizzati ed utilizzati esclusivamente a fini statistici e di controllo, in conformità alla normativa vigente </w:t>
      </w:r>
      <w:r w:rsidRPr="00385DC5">
        <w:rPr>
          <w:rFonts w:ascii="Open Sans" w:hAnsi="Open Sans" w:cs="Open Sans"/>
          <w:sz w:val="20"/>
          <w:szCs w:val="20"/>
          <w:lang w:eastAsia="zh-CN"/>
        </w:rPr>
        <w:t>in materia di trattamento dei dati personali</w:t>
      </w:r>
      <w:r w:rsidRPr="00385DC5">
        <w:rPr>
          <w:rFonts w:ascii="Open Sans" w:hAnsi="Open Sans" w:cs="Open Sans"/>
          <w:sz w:val="20"/>
          <w:szCs w:val="20"/>
          <w:lang w:val="sl-SI" w:eastAsia="zh-CN"/>
        </w:rPr>
        <w:t>;</w:t>
      </w:r>
    </w:p>
    <w:p w14:paraId="5CBBA3D7" w14:textId="77777777" w:rsidR="00385DC5" w:rsidRDefault="2DBF3C66" w:rsidP="00385DC5">
      <w:pPr>
        <w:keepLines/>
        <w:tabs>
          <w:tab w:val="left" w:pos="575"/>
          <w:tab w:val="left" w:pos="7992"/>
          <w:tab w:val="left" w:pos="9900"/>
          <w:tab w:val="left" w:pos="10800"/>
        </w:tabs>
        <w:spacing w:after="0" w:line="360" w:lineRule="auto"/>
        <w:ind w:left="708"/>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xml:space="preserve">- a fornire ogni ulteriore informazione o documenti relativi alla proposta progettuale e al partenariato qualora richiesti per necessità di attuazione, gestione e valutazione </w:t>
      </w:r>
      <w:r w:rsidRPr="00385DC5">
        <w:rPr>
          <w:rFonts w:ascii="Open Sans" w:hAnsi="Open Sans" w:cs="Open Sans"/>
          <w:sz w:val="20"/>
          <w:szCs w:val="20"/>
          <w:lang w:eastAsia="zh-CN"/>
        </w:rPr>
        <w:t xml:space="preserve">del progetto </w:t>
      </w:r>
      <w:r w:rsidRPr="00385DC5">
        <w:rPr>
          <w:rFonts w:ascii="Open Sans" w:hAnsi="Open Sans" w:cs="Open Sans"/>
          <w:sz w:val="20"/>
          <w:szCs w:val="20"/>
          <w:lang w:val="sl-SI" w:eastAsia="zh-CN"/>
        </w:rPr>
        <w:t>da parte del GECT GO;</w:t>
      </w:r>
    </w:p>
    <w:p w14:paraId="4F3571C8" w14:textId="520674CC" w:rsidR="2DBF3C66" w:rsidRPr="00385DC5" w:rsidRDefault="2DBF3C66" w:rsidP="00385DC5">
      <w:pPr>
        <w:keepLines/>
        <w:tabs>
          <w:tab w:val="left" w:pos="575"/>
          <w:tab w:val="left" w:pos="7992"/>
          <w:tab w:val="left" w:pos="9900"/>
          <w:tab w:val="left" w:pos="10800"/>
        </w:tabs>
        <w:spacing w:after="0" w:line="360" w:lineRule="auto"/>
        <w:ind w:left="708"/>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xml:space="preserve">- </w:t>
      </w:r>
      <w:r w:rsidRPr="00385DC5">
        <w:rPr>
          <w:rFonts w:ascii="Open Sans" w:hAnsi="Open Sans" w:cs="Open Sans"/>
          <w:sz w:val="20"/>
          <w:szCs w:val="20"/>
          <w:lang w:eastAsia="zh-CN"/>
        </w:rPr>
        <w:t>che con la sottoscrizione della presente dichiarazione il GECT GO s’intende delegato ad acquisire presso gli organi ed uffici competenti dei beneficiari del SPF GO! 2025 tutti i dati e le informazioni nell’ambito dei sopraesposti fini</w:t>
      </w:r>
      <w:r w:rsidRPr="00385DC5">
        <w:rPr>
          <w:rFonts w:ascii="Open Sans" w:hAnsi="Open Sans" w:cs="Open Sans"/>
          <w:sz w:val="20"/>
          <w:szCs w:val="20"/>
          <w:lang w:val="sl-SI" w:eastAsia="zh-CN"/>
        </w:rPr>
        <w:t>;</w:t>
      </w:r>
    </w:p>
    <w:p w14:paraId="3943F03D" w14:textId="14177E0A" w:rsidR="2DBF3C66" w:rsidRPr="00385DC5" w:rsidRDefault="2DBF3C66" w:rsidP="75DFFF48">
      <w:pPr>
        <w:keepLines/>
        <w:tabs>
          <w:tab w:val="left" w:pos="575"/>
          <w:tab w:val="left" w:pos="7992"/>
          <w:tab w:val="left" w:pos="9900"/>
          <w:tab w:val="left" w:pos="10800"/>
        </w:tabs>
        <w:spacing w:line="360" w:lineRule="auto"/>
        <w:ind w:left="708"/>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 xml:space="preserve">- </w:t>
      </w:r>
      <w:r w:rsidRPr="00385DC5">
        <w:rPr>
          <w:rFonts w:ascii="Open Sans" w:hAnsi="Open Sans" w:cs="Open Sans"/>
          <w:sz w:val="20"/>
          <w:szCs w:val="20"/>
          <w:lang w:eastAsia="zh-CN"/>
        </w:rPr>
        <w:t>c</w:t>
      </w:r>
      <w:r w:rsidRPr="00385DC5">
        <w:rPr>
          <w:rFonts w:ascii="Open Sans" w:hAnsi="Open Sans" w:cs="Open Sans"/>
          <w:sz w:val="20"/>
          <w:szCs w:val="20"/>
          <w:lang w:val="sl-SI" w:eastAsia="zh-CN"/>
        </w:rPr>
        <w:t xml:space="preserve">he qualora la proposta progettuale sia approvata, il GECT GO può pubblicare nome e riferimenti </w:t>
      </w:r>
      <w:r w:rsidRPr="00385DC5">
        <w:rPr>
          <w:rFonts w:ascii="Open Sans" w:hAnsi="Open Sans" w:cs="Open Sans"/>
          <w:sz w:val="20"/>
          <w:szCs w:val="20"/>
          <w:lang w:eastAsia="zh-CN"/>
        </w:rPr>
        <w:t>del Lead Partner e dell’altro Partner nonché</w:t>
      </w:r>
      <w:r w:rsidRPr="00385DC5">
        <w:rPr>
          <w:rFonts w:ascii="Open Sans" w:hAnsi="Open Sans" w:cs="Open Sans"/>
          <w:sz w:val="20"/>
          <w:szCs w:val="20"/>
          <w:lang w:val="sl-SI" w:eastAsia="zh-CN"/>
        </w:rPr>
        <w:t xml:space="preserve"> l’importo del finanziamento pubblico concesso a norma dei Regolamenti comunitari vigenti.</w:t>
      </w:r>
    </w:p>
    <w:p w14:paraId="79F84354" w14:textId="7B3FBA77" w:rsidR="2DBF3C66" w:rsidRPr="00385DC5" w:rsidRDefault="2DBF3C66" w:rsidP="75DFFF48">
      <w:pPr>
        <w:keepLines/>
        <w:spacing w:before="240"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1</w:t>
      </w:r>
      <w:r w:rsidR="4203DFC0" w:rsidRPr="00385DC5">
        <w:rPr>
          <w:rFonts w:ascii="Open Sans" w:hAnsi="Open Sans" w:cs="Open Sans"/>
          <w:sz w:val="20"/>
          <w:szCs w:val="20"/>
          <w:lang w:val="sl-SI" w:eastAsia="zh-CN"/>
        </w:rPr>
        <w:t>2</w:t>
      </w:r>
      <w:r w:rsidRPr="00385DC5">
        <w:rPr>
          <w:rFonts w:ascii="Open Sans" w:hAnsi="Open Sans" w:cs="Open Sans"/>
          <w:sz w:val="20"/>
          <w:szCs w:val="20"/>
          <w:lang w:val="sl-SI" w:eastAsia="zh-CN"/>
        </w:rPr>
        <w:t>. di essere informat</w:t>
      </w:r>
      <w:r w:rsidRPr="00385DC5">
        <w:rPr>
          <w:rFonts w:ascii="Open Sans" w:hAnsi="Open Sans" w:cs="Open Sans"/>
          <w:sz w:val="20"/>
          <w:szCs w:val="20"/>
          <w:lang w:eastAsia="zh-CN"/>
        </w:rPr>
        <w:t>o</w:t>
      </w:r>
      <w:r w:rsidRPr="00385DC5">
        <w:rPr>
          <w:rFonts w:ascii="Open Sans" w:hAnsi="Open Sans" w:cs="Open Sans"/>
          <w:sz w:val="20"/>
          <w:szCs w:val="20"/>
          <w:lang w:val="sl-SI" w:eastAsia="zh-CN"/>
        </w:rPr>
        <w:t xml:space="preserve"> che, a norma del Regolamento (UE, Euratom) n. 1046/2018 che stabilisce le regole finanziarie applicabili al bilancio generale dell’Unione, i beneficiari riconosciuti colpevoli di attività illecite ovvero illegali </w:t>
      </w:r>
      <w:r w:rsidRPr="00385DC5">
        <w:rPr>
          <w:rFonts w:ascii="Open Sans" w:hAnsi="Open Sans" w:cs="Open Sans"/>
          <w:sz w:val="20"/>
          <w:szCs w:val="20"/>
          <w:lang w:eastAsia="zh-CN"/>
        </w:rPr>
        <w:t xml:space="preserve">sono </w:t>
      </w:r>
      <w:r w:rsidRPr="00385DC5">
        <w:rPr>
          <w:rFonts w:ascii="Open Sans" w:hAnsi="Open Sans" w:cs="Open Sans"/>
          <w:sz w:val="20"/>
          <w:szCs w:val="20"/>
          <w:lang w:val="sl-SI" w:eastAsia="zh-CN"/>
        </w:rPr>
        <w:t xml:space="preserve">soggetti a sanzioni </w:t>
      </w:r>
      <w:r w:rsidRPr="00385DC5">
        <w:rPr>
          <w:rFonts w:ascii="Open Sans" w:hAnsi="Open Sans" w:cs="Open Sans"/>
          <w:sz w:val="20"/>
          <w:szCs w:val="20"/>
          <w:lang w:eastAsia="zh-CN"/>
        </w:rPr>
        <w:t>conformemente a</w:t>
      </w:r>
      <w:r w:rsidRPr="00385DC5">
        <w:rPr>
          <w:rFonts w:ascii="Open Sans" w:hAnsi="Open Sans" w:cs="Open Sans"/>
          <w:sz w:val="20"/>
          <w:szCs w:val="20"/>
          <w:lang w:val="sl-SI" w:eastAsia="zh-CN"/>
        </w:rPr>
        <w:t>lle disposizioni contenute nel Regolamento medesimo e</w:t>
      </w:r>
      <w:r w:rsidRPr="00385DC5">
        <w:rPr>
          <w:rFonts w:ascii="Open Sans" w:hAnsi="Open Sans" w:cs="Open Sans"/>
          <w:sz w:val="20"/>
          <w:szCs w:val="20"/>
          <w:lang w:eastAsia="zh-CN"/>
        </w:rPr>
        <w:t>d</w:t>
      </w:r>
      <w:r w:rsidRPr="00385DC5">
        <w:rPr>
          <w:rFonts w:ascii="Open Sans" w:hAnsi="Open Sans" w:cs="Open Sans"/>
          <w:sz w:val="20"/>
          <w:szCs w:val="20"/>
          <w:lang w:val="sl-SI" w:eastAsia="zh-CN"/>
        </w:rPr>
        <w:t xml:space="preserve"> </w:t>
      </w:r>
      <w:r w:rsidRPr="00385DC5">
        <w:rPr>
          <w:rFonts w:ascii="Open Sans" w:hAnsi="Open Sans" w:cs="Open Sans"/>
          <w:sz w:val="20"/>
          <w:szCs w:val="20"/>
          <w:lang w:eastAsia="zh-CN"/>
        </w:rPr>
        <w:t>a</w:t>
      </w:r>
      <w:r w:rsidRPr="00385DC5">
        <w:rPr>
          <w:rFonts w:ascii="Open Sans" w:hAnsi="Open Sans" w:cs="Open Sans"/>
          <w:sz w:val="20"/>
          <w:szCs w:val="20"/>
          <w:lang w:val="sl-SI" w:eastAsia="zh-CN"/>
        </w:rPr>
        <w:t>lle leggi nazionali;</w:t>
      </w:r>
    </w:p>
    <w:p w14:paraId="13BB68E5" w14:textId="2EBDBD24" w:rsidR="2DBF3C66" w:rsidRPr="00385DC5" w:rsidRDefault="2DBF3C66" w:rsidP="00385DC5">
      <w:pPr>
        <w:keepLines/>
        <w:spacing w:after="0"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1</w:t>
      </w:r>
      <w:r w:rsidR="268A664F" w:rsidRPr="00385DC5">
        <w:rPr>
          <w:rFonts w:ascii="Open Sans" w:hAnsi="Open Sans" w:cs="Open Sans"/>
          <w:sz w:val="20"/>
          <w:szCs w:val="20"/>
          <w:lang w:val="sl-SI" w:eastAsia="zh-CN"/>
        </w:rPr>
        <w:t>3</w:t>
      </w:r>
      <w:r w:rsidRPr="00385DC5">
        <w:rPr>
          <w:rFonts w:ascii="Open Sans" w:hAnsi="Open Sans" w:cs="Open Sans"/>
          <w:sz w:val="20"/>
          <w:szCs w:val="20"/>
          <w:lang w:val="sl-SI" w:eastAsia="zh-CN"/>
        </w:rPr>
        <w:t xml:space="preserve">. </w:t>
      </w:r>
      <w:r w:rsidRPr="00385DC5">
        <w:rPr>
          <w:rFonts w:ascii="Open Sans" w:hAnsi="Open Sans" w:cs="Open Sans"/>
          <w:sz w:val="20"/>
          <w:szCs w:val="20"/>
          <w:lang w:eastAsia="zh-CN"/>
        </w:rPr>
        <w:t>che i dati indicati nella proposta progettuale e le firme delle persone indicate in questa dichiarazione corrispondono a verità;</w:t>
      </w:r>
    </w:p>
    <w:p w14:paraId="7CE95F14" w14:textId="1A5E4621" w:rsidR="75DFFF48" w:rsidRPr="00385DC5" w:rsidRDefault="2DBF3C66" w:rsidP="00385DC5">
      <w:pPr>
        <w:keepLines/>
        <w:spacing w:line="360" w:lineRule="auto"/>
        <w:jc w:val="both"/>
        <w:rPr>
          <w:rFonts w:ascii="Open Sans" w:eastAsia="Trebuchet MS" w:hAnsi="Open Sans" w:cs="Open Sans"/>
          <w:sz w:val="20"/>
          <w:szCs w:val="20"/>
          <w:lang w:eastAsia="zh-CN"/>
        </w:rPr>
      </w:pPr>
      <w:r w:rsidRPr="00385DC5">
        <w:rPr>
          <w:rFonts w:ascii="Open Sans" w:hAnsi="Open Sans" w:cs="Open Sans"/>
          <w:sz w:val="20"/>
          <w:szCs w:val="20"/>
          <w:lang w:val="sl-SI" w:eastAsia="zh-CN"/>
        </w:rPr>
        <w:t>1</w:t>
      </w:r>
      <w:r w:rsidR="5030DEC3" w:rsidRPr="00385DC5">
        <w:rPr>
          <w:rFonts w:ascii="Open Sans" w:hAnsi="Open Sans" w:cs="Open Sans"/>
          <w:sz w:val="20"/>
          <w:szCs w:val="20"/>
          <w:lang w:val="sl-SI" w:eastAsia="zh-CN"/>
        </w:rPr>
        <w:t>4</w:t>
      </w:r>
      <w:r w:rsidR="57A90CBA" w:rsidRPr="00385DC5">
        <w:rPr>
          <w:rFonts w:ascii="Open Sans" w:hAnsi="Open Sans" w:cs="Open Sans"/>
          <w:sz w:val="20"/>
          <w:szCs w:val="20"/>
          <w:lang w:val="sl-SI" w:eastAsia="zh-CN"/>
        </w:rPr>
        <w:t>.</w:t>
      </w:r>
      <w:r w:rsidRPr="00385DC5">
        <w:rPr>
          <w:rFonts w:ascii="Open Sans" w:hAnsi="Open Sans" w:cs="Open Sans"/>
          <w:sz w:val="20"/>
          <w:szCs w:val="20"/>
          <w:lang w:val="sl-SI" w:eastAsia="zh-CN"/>
        </w:rPr>
        <w:t xml:space="preserve"> </w:t>
      </w:r>
      <w:r w:rsidRPr="00385DC5">
        <w:rPr>
          <w:rFonts w:ascii="Open Sans" w:hAnsi="Open Sans" w:cs="Open Sans"/>
          <w:sz w:val="20"/>
          <w:szCs w:val="20"/>
          <w:lang w:eastAsia="zh-CN"/>
        </w:rPr>
        <w:t>che le medesime attività</w:t>
      </w:r>
      <w:r w:rsidRPr="00385DC5">
        <w:rPr>
          <w:rFonts w:ascii="Open Sans" w:hAnsi="Open Sans" w:cs="Open Sans"/>
          <w:sz w:val="20"/>
          <w:szCs w:val="20"/>
          <w:lang w:val="sl-SI" w:eastAsia="zh-CN"/>
        </w:rPr>
        <w:t xml:space="preserve"> progettual</w:t>
      </w:r>
      <w:r w:rsidRPr="00385DC5">
        <w:rPr>
          <w:rFonts w:ascii="Open Sans" w:hAnsi="Open Sans" w:cs="Open Sans"/>
          <w:sz w:val="20"/>
          <w:szCs w:val="20"/>
          <w:lang w:eastAsia="zh-CN"/>
        </w:rPr>
        <w:t>i</w:t>
      </w:r>
      <w:r w:rsidRPr="00385DC5">
        <w:rPr>
          <w:rFonts w:ascii="Open Sans" w:hAnsi="Open Sans" w:cs="Open Sans"/>
          <w:sz w:val="20"/>
          <w:szCs w:val="20"/>
          <w:lang w:val="sl-SI" w:eastAsia="zh-CN"/>
        </w:rPr>
        <w:t xml:space="preserve"> non </w:t>
      </w:r>
      <w:r w:rsidRPr="00385DC5">
        <w:rPr>
          <w:rFonts w:ascii="Open Sans" w:hAnsi="Open Sans" w:cs="Open Sans"/>
          <w:sz w:val="20"/>
          <w:szCs w:val="20"/>
          <w:lang w:eastAsia="zh-CN"/>
        </w:rPr>
        <w:t>sono</w:t>
      </w:r>
      <w:r w:rsidRPr="00385DC5">
        <w:rPr>
          <w:rFonts w:ascii="Open Sans" w:hAnsi="Open Sans" w:cs="Open Sans"/>
          <w:sz w:val="20"/>
          <w:szCs w:val="20"/>
          <w:lang w:val="sl-SI" w:eastAsia="zh-CN"/>
        </w:rPr>
        <w:t xml:space="preserve"> finanziat</w:t>
      </w:r>
      <w:r w:rsidRPr="00385DC5">
        <w:rPr>
          <w:rFonts w:ascii="Open Sans" w:hAnsi="Open Sans" w:cs="Open Sans"/>
          <w:sz w:val="20"/>
          <w:szCs w:val="20"/>
          <w:lang w:eastAsia="zh-CN"/>
        </w:rPr>
        <w:t>e</w:t>
      </w:r>
      <w:r w:rsidRPr="00385DC5">
        <w:rPr>
          <w:rFonts w:ascii="Open Sans" w:hAnsi="Open Sans" w:cs="Open Sans"/>
          <w:sz w:val="20"/>
          <w:szCs w:val="20"/>
          <w:lang w:val="sl-SI" w:eastAsia="zh-CN"/>
        </w:rPr>
        <w:t xml:space="preserve"> da altri fondi pubblici e l'organismo rappresentato si impegna ad informare immediatamente il GECT GO di ogni finanziamento pubblico, sia europeo o nazionale a livello statale, regionale o locale formalmente assegnato dopo la sottoscrizione della presente dichiarazione;</w:t>
      </w:r>
    </w:p>
    <w:p w14:paraId="11F958A2" w14:textId="401118EA" w:rsidR="00482007" w:rsidRPr="00385DC5" w:rsidRDefault="00482007" w:rsidP="00482007">
      <w:pPr>
        <w:rPr>
          <w:rFonts w:ascii="Open Sans" w:hAnsi="Open Sans" w:cs="Open Sans"/>
          <w:sz w:val="20"/>
          <w:szCs w:val="20"/>
        </w:rPr>
      </w:pPr>
      <w:r w:rsidRPr="00385DC5">
        <w:rPr>
          <w:rFonts w:ascii="Open Sans" w:hAnsi="Open Sans" w:cs="Open Sans"/>
          <w:sz w:val="20"/>
          <w:szCs w:val="20"/>
          <w:lang w:eastAsia="zh-CN"/>
        </w:rPr>
        <w:t>Luogo</w:t>
      </w:r>
      <w:r w:rsidR="00F83057">
        <w:rPr>
          <w:rFonts w:ascii="Open Sans" w:hAnsi="Open Sans" w:cs="Open Sans"/>
          <w:sz w:val="20"/>
          <w:szCs w:val="20"/>
          <w:lang w:eastAsia="zh-CN"/>
        </w:rPr>
        <w:t xml:space="preserve"> e </w:t>
      </w:r>
      <w:r w:rsidRPr="00385DC5">
        <w:rPr>
          <w:rFonts w:ascii="Open Sans" w:hAnsi="Open Sans" w:cs="Open Sans"/>
          <w:sz w:val="20"/>
          <w:szCs w:val="20"/>
          <w:lang w:eastAsia="zh-CN"/>
        </w:rPr>
        <w:t>data</w:t>
      </w:r>
      <w:r w:rsidR="00F83057">
        <w:rPr>
          <w:rFonts w:ascii="Open Sans" w:hAnsi="Open Sans" w:cs="Open Sans"/>
          <w:sz w:val="20"/>
          <w:szCs w:val="20"/>
          <w:lang w:eastAsia="zh-CN"/>
        </w:rPr>
        <w:t>:</w:t>
      </w:r>
    </w:p>
    <w:p w14:paraId="617004C9" w14:textId="77777777" w:rsidR="00F83057" w:rsidRDefault="00482007" w:rsidP="00482007">
      <w:pPr>
        <w:ind w:left="4963" w:hanging="4963"/>
        <w:rPr>
          <w:rFonts w:ascii="Open Sans" w:hAnsi="Open Sans" w:cs="Open Sans"/>
          <w:sz w:val="20"/>
          <w:szCs w:val="20"/>
        </w:rPr>
      </w:pPr>
      <w:r w:rsidRPr="00385DC5">
        <w:rPr>
          <w:rFonts w:ascii="Open Sans" w:hAnsi="Open Sans" w:cs="Open Sans"/>
          <w:sz w:val="20"/>
          <w:szCs w:val="20"/>
        </w:rPr>
        <w:t>Nome e cognome del firmatario</w:t>
      </w:r>
      <w:r w:rsidR="00F83057">
        <w:rPr>
          <w:rFonts w:ascii="Open Sans" w:hAnsi="Open Sans" w:cs="Open Sans"/>
          <w:sz w:val="20"/>
          <w:szCs w:val="20"/>
        </w:rPr>
        <w:t>:</w:t>
      </w:r>
    </w:p>
    <w:p w14:paraId="25C9F9D2" w14:textId="0FD3E47F" w:rsidR="00482007" w:rsidRPr="00385DC5" w:rsidRDefault="00482007" w:rsidP="00482007">
      <w:pPr>
        <w:ind w:left="4963" w:hanging="4963"/>
        <w:rPr>
          <w:rFonts w:ascii="Open Sans" w:hAnsi="Open Sans" w:cs="Open Sans"/>
          <w:sz w:val="20"/>
          <w:szCs w:val="20"/>
        </w:rPr>
      </w:pPr>
      <w:r w:rsidRPr="00385DC5">
        <w:rPr>
          <w:rFonts w:ascii="Open Sans" w:hAnsi="Open Sans" w:cs="Open Sans"/>
          <w:sz w:val="20"/>
          <w:szCs w:val="20"/>
        </w:rPr>
        <w:t>F</w:t>
      </w:r>
      <w:r w:rsidR="00F83057">
        <w:rPr>
          <w:rFonts w:ascii="Open Sans" w:hAnsi="Open Sans" w:cs="Open Sans"/>
          <w:sz w:val="20"/>
          <w:szCs w:val="20"/>
        </w:rPr>
        <w:t>irma:</w:t>
      </w:r>
      <w:r w:rsidRPr="00385DC5">
        <w:rPr>
          <w:rFonts w:ascii="Open Sans" w:hAnsi="Open Sans" w:cs="Open Sans"/>
          <w:sz w:val="20"/>
          <w:szCs w:val="20"/>
        </w:rPr>
        <w:tab/>
      </w:r>
    </w:p>
    <w:p w14:paraId="1C72D1BC" w14:textId="0DEC7C3E" w:rsidR="000A0E3D" w:rsidRDefault="00F83057" w:rsidP="00482007">
      <w:pPr>
        <w:rPr>
          <w:rFonts w:ascii="Open Sans" w:hAnsi="Open Sans" w:cs="Open Sans"/>
          <w:sz w:val="20"/>
          <w:szCs w:val="20"/>
        </w:rPr>
      </w:pPr>
      <w:r>
        <w:rPr>
          <w:rFonts w:ascii="Open Sans" w:hAnsi="Open Sans" w:cs="Open Sans"/>
          <w:sz w:val="20"/>
          <w:szCs w:val="20"/>
        </w:rPr>
        <w:t>T</w:t>
      </w:r>
      <w:r w:rsidR="00482007" w:rsidRPr="00385DC5">
        <w:rPr>
          <w:rFonts w:ascii="Open Sans" w:hAnsi="Open Sans" w:cs="Open Sans"/>
          <w:sz w:val="20"/>
          <w:szCs w:val="20"/>
        </w:rPr>
        <w:t xml:space="preserve">imbro ufficiale dell’istituzione/organizzazione di cui fa parte </w:t>
      </w:r>
      <w:r w:rsidR="00044A7A" w:rsidRPr="00385DC5">
        <w:rPr>
          <w:rFonts w:ascii="Open Sans" w:hAnsi="Open Sans" w:cs="Open Sans"/>
          <w:sz w:val="20"/>
          <w:szCs w:val="20"/>
        </w:rPr>
        <w:t>il firmatario</w:t>
      </w:r>
      <w:r>
        <w:rPr>
          <w:rFonts w:ascii="Open Sans" w:hAnsi="Open Sans" w:cs="Open Sans"/>
          <w:sz w:val="20"/>
          <w:szCs w:val="20"/>
        </w:rPr>
        <w:t>:</w:t>
      </w:r>
    </w:p>
    <w:p w14:paraId="185EE241" w14:textId="77777777" w:rsidR="000A0E3D" w:rsidRDefault="000A0E3D" w:rsidP="00482007">
      <w:pPr>
        <w:rPr>
          <w:rFonts w:ascii="Open Sans" w:hAnsi="Open Sans" w:cs="Open Sans"/>
          <w:sz w:val="20"/>
          <w:szCs w:val="20"/>
        </w:rPr>
      </w:pPr>
    </w:p>
    <w:p w14:paraId="1F561212" w14:textId="50581566"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b/>
          <w:bCs/>
          <w:sz w:val="18"/>
          <w:szCs w:val="18"/>
          <w:lang w:eastAsia="it-IT"/>
        </w:rPr>
        <w:lastRenderedPageBreak/>
        <w:t xml:space="preserve">ELENCO DEI REQUISITI LEGALI PER LP/PP - </w:t>
      </w:r>
      <w:r w:rsidRPr="00D55867">
        <w:rPr>
          <w:rFonts w:ascii="Open Sans" w:eastAsia="Times New Roman" w:hAnsi="Open Sans" w:cs="Open Sans"/>
          <w:b/>
          <w:bCs/>
          <w:sz w:val="18"/>
          <w:szCs w:val="18"/>
          <w:lang w:val="sl-SI" w:eastAsia="it-IT"/>
        </w:rPr>
        <w:t>Requisiti legali</w:t>
      </w:r>
      <w:r w:rsidR="00144449">
        <w:rPr>
          <w:rFonts w:ascii="Open Sans" w:eastAsia="Times New Roman" w:hAnsi="Open Sans" w:cs="Open Sans"/>
          <w:b/>
          <w:bCs/>
          <w:sz w:val="18"/>
          <w:szCs w:val="18"/>
          <w:lang w:val="sl-SI" w:eastAsia="it-IT"/>
        </w:rPr>
        <w:t xml:space="preserve"> p</w:t>
      </w:r>
      <w:r w:rsidRPr="00D55867">
        <w:rPr>
          <w:rFonts w:ascii="Open Sans" w:eastAsia="Times New Roman" w:hAnsi="Open Sans" w:cs="Open Sans"/>
          <w:b/>
          <w:bCs/>
          <w:sz w:val="18"/>
          <w:szCs w:val="18"/>
          <w:lang w:val="sl-SI" w:eastAsia="it-IT"/>
        </w:rPr>
        <w:t>er i proponenti con sede nella Repubblica Italiana</w:t>
      </w:r>
      <w:r w:rsidRPr="00D55867">
        <w:rPr>
          <w:rFonts w:ascii="Open Sans" w:eastAsia="Times New Roman" w:hAnsi="Open Sans" w:cs="Open Sans"/>
          <w:sz w:val="18"/>
          <w:szCs w:val="18"/>
          <w:lang w:eastAsia="it-IT"/>
        </w:rPr>
        <w:t> </w:t>
      </w:r>
    </w:p>
    <w:p w14:paraId="44000D63"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 Il LP/PP è registrato per l'esercizio dell’attività sul territorio della Repubblica italiana.</w:t>
      </w:r>
      <w:r w:rsidRPr="00D55867">
        <w:rPr>
          <w:rFonts w:ascii="Open Sans" w:eastAsia="Times New Roman" w:hAnsi="Open Sans" w:cs="Open Sans"/>
          <w:sz w:val="18"/>
          <w:szCs w:val="18"/>
          <w:lang w:eastAsia="it-IT"/>
        </w:rPr>
        <w:t> </w:t>
      </w:r>
    </w:p>
    <w:p w14:paraId="510E686E"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2. Il LP/PP non ha commesso violazioni gravi, definitivamente accertate, rispetto agli obblighi relativi al pagamento delle imposte e tasse, secondo la legislazione nazionale dal momento della presentazione della proposta progettuale alla sottoscrizione del contratto di concessione del finanziamento.</w:t>
      </w:r>
      <w:r w:rsidRPr="00D55867">
        <w:rPr>
          <w:rFonts w:ascii="Open Sans" w:eastAsia="Times New Roman" w:hAnsi="Open Sans" w:cs="Open Sans"/>
          <w:sz w:val="18"/>
          <w:szCs w:val="18"/>
          <w:lang w:eastAsia="it-IT"/>
        </w:rPr>
        <w:t> </w:t>
      </w:r>
    </w:p>
    <w:p w14:paraId="30C91928"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3. Il LP/PP non ha obbligazioni finanziarie scadute a titolo di contributi obbligatori previdenziali e assistenziali e di altri obblighi non fiscali in conformità alle leggi finanziarie e per le somme riscosse dagli organi finanziari; si ritiene che il LP/PP sia inadempiente anche nel caso in cui, trattandosi di impresa, non abbia depositato tutte le comunicazioni obbligatorie in materia di ritenute fiscali per i lavoratori dipendenti ed i collaboratori nell’ultimo quinquennio antecedente alla presentazione della proposta progettuale.</w:t>
      </w:r>
      <w:r w:rsidRPr="00D55867">
        <w:rPr>
          <w:rFonts w:ascii="Open Sans" w:eastAsia="Times New Roman" w:hAnsi="Open Sans" w:cs="Open Sans"/>
          <w:sz w:val="18"/>
          <w:szCs w:val="18"/>
          <w:lang w:eastAsia="it-IT"/>
        </w:rPr>
        <w:t> </w:t>
      </w:r>
    </w:p>
    <w:p w14:paraId="2DD6DB2A"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4. Il LP/PP non ha commesso grave negligenza o malafede nell'esecuzione dei progetti approvati dall'Autorità di Gestione, anche nel precedente periodo di programmazione ed ha adempiuto a tutti gli obblighi contrattuali dei contratti di concessione del finanziamento già stipulati tra il LP/PP e l’Autorità di Gestione anche nel precedente periodo di programmazione. Il LP/PP non ha commesso un errore grave nell'esercizio della propria attività professionale tali da rendere dubbia la sua integrità o affidabilità.</w:t>
      </w:r>
      <w:r w:rsidRPr="00D55867">
        <w:rPr>
          <w:rFonts w:ascii="Open Sans" w:eastAsia="Times New Roman" w:hAnsi="Open Sans" w:cs="Open Sans"/>
          <w:sz w:val="18"/>
          <w:szCs w:val="18"/>
          <w:lang w:eastAsia="it-IT"/>
        </w:rPr>
        <w:t> </w:t>
      </w:r>
    </w:p>
    <w:p w14:paraId="26A2A69D"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5. Il LP/PP non è in stato di fallimento, di liquidazione coatta, di concordato preventivo o nei cui riguardi sia in corso un procedimento per la dichiarazione di una di tali situazioni, la sua attività non è gestita dagli organi giudiziari e non ha sospeso la propria attività professionale. Al momento del deposito della proposta progettuale non si trova in stato d'insolvenza, conformemente alla Legge fallimentare ovvero al Codice della Crisi d'Impresa e dell'Insolvenza (CCII).</w:t>
      </w:r>
      <w:r w:rsidRPr="00D55867">
        <w:rPr>
          <w:rFonts w:ascii="Open Sans" w:eastAsia="Times New Roman" w:hAnsi="Open Sans" w:cs="Open Sans"/>
          <w:sz w:val="18"/>
          <w:szCs w:val="18"/>
          <w:lang w:eastAsia="it-IT"/>
        </w:rPr>
        <w:t> </w:t>
      </w:r>
    </w:p>
    <w:p w14:paraId="48DE8C08"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6. Il LP/PP non riceve ovvero non è parte di un procedimento di acquisizione di aiuti di Stato per la ristrutturazione e la salvaguardia delle imprese in difficoltà e non è un’impresa in stato di difficoltà ai sensi del comma 18 dell’art. 2 del Regolamento della Commissione 651/2014/UE e succ. mod. ed int.</w:t>
      </w:r>
      <w:r w:rsidRPr="00D55867">
        <w:rPr>
          <w:rFonts w:ascii="Open Sans" w:eastAsia="Times New Roman" w:hAnsi="Open Sans" w:cs="Open Sans"/>
          <w:sz w:val="18"/>
          <w:szCs w:val="18"/>
          <w:lang w:eastAsia="it-IT"/>
        </w:rPr>
        <w:t> </w:t>
      </w:r>
    </w:p>
    <w:p w14:paraId="1CAEF530"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7. Non è stata applicata nei confronti del LP/PP la sanzione interdittiva di cui all'articolo 9, comma 2, lettera c), del decreto legislativo dell'8 giugno 2001 n. 231 o altra sanzione che comporta il divieto di contrarre con la pubblica amministrazione, compresi i provvedimenti interdittivi di cui al Codice antimafia (decreto legislativo 6 settembre 2011, n. 159 e succ. mod. ed int.) e conformemente alla Direttiva 2014/42/UE e succ. mod. ed int. .</w:t>
      </w:r>
      <w:r w:rsidRPr="00D55867">
        <w:rPr>
          <w:rFonts w:ascii="Open Sans" w:eastAsia="Times New Roman" w:hAnsi="Open Sans" w:cs="Open Sans"/>
          <w:sz w:val="18"/>
          <w:szCs w:val="18"/>
          <w:lang w:eastAsia="it-IT"/>
        </w:rPr>
        <w:t> </w:t>
      </w:r>
    </w:p>
    <w:p w14:paraId="7F00E396"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8. E’ l’effettivo titolare dell’organismo in conformità alla normativa antiriciclaggio di cui al d.lgs. 21 novembre 2007, n. 231 e non è soggetto a procedimenti antiriciclaggio e di lotta al terrorismo di cui al D.lgs. 22 giugno 2007, n. 109.</w:t>
      </w:r>
      <w:r w:rsidRPr="00D55867">
        <w:rPr>
          <w:rFonts w:ascii="Open Sans" w:eastAsia="Times New Roman" w:hAnsi="Open Sans" w:cs="Open Sans"/>
          <w:sz w:val="18"/>
          <w:szCs w:val="18"/>
          <w:lang w:eastAsia="it-IT"/>
        </w:rPr>
        <w:t> </w:t>
      </w:r>
    </w:p>
    <w:p w14:paraId="6027F7B0"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9. Il LP/PP non si trova soggetto ad un procedimento di restituzione di aiuti di Stato ingiustamente percepiti in base ad una decisione delle Commissione europea, che ha dichiarato tale aiuto di Stato illegittimo ed incompatibile con il mercato comune dell'Unione europea.</w:t>
      </w:r>
      <w:r w:rsidRPr="00D55867">
        <w:rPr>
          <w:rFonts w:ascii="Open Sans" w:eastAsia="Times New Roman" w:hAnsi="Open Sans" w:cs="Open Sans"/>
          <w:sz w:val="18"/>
          <w:szCs w:val="18"/>
          <w:lang w:eastAsia="it-IT"/>
        </w:rPr>
        <w:t> </w:t>
      </w:r>
    </w:p>
    <w:p w14:paraId="78560110"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10. Il LP/PP non è in stato di insolvenza a lungo termine.</w:t>
      </w:r>
      <w:r w:rsidRPr="00D55867">
        <w:rPr>
          <w:rFonts w:ascii="Open Sans" w:eastAsia="Times New Roman" w:hAnsi="Open Sans" w:cs="Open Sans"/>
          <w:sz w:val="18"/>
          <w:szCs w:val="18"/>
          <w:lang w:eastAsia="it-IT"/>
        </w:rPr>
        <w:t> </w:t>
      </w:r>
    </w:p>
    <w:p w14:paraId="1673B2C2"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11. Il LP/PP non ha commesso gravi infrazioni alle norme in materia di sicurezza e a ogni altro obbligo derivante dai rapporti di lavoro.</w:t>
      </w:r>
      <w:r w:rsidRPr="00D55867">
        <w:rPr>
          <w:rFonts w:ascii="Open Sans" w:eastAsia="Times New Roman" w:hAnsi="Open Sans" w:cs="Open Sans"/>
          <w:sz w:val="18"/>
          <w:szCs w:val="18"/>
          <w:lang w:eastAsia="it-IT"/>
        </w:rPr>
        <w:t> </w:t>
      </w:r>
    </w:p>
    <w:p w14:paraId="6F9D7E56"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12. A carico del legale rappresentante del LP/PP non è stata pronunciata sentenza di condanna passata in giudicato, o emesso decreto penale di condanna divenuto irrevocabile, oppure sentenza di applicazione della pena su richiesta, ai sensi dell'articolo 444 del codice di procedura penale per reati di cui alle fattispecie penali previste dal 1^ comma dell'art. 75 della Legge slovena sulle procedure pubbliche d'appalto ZJN-3 GURS, n. 91/15, 14/18, 121/21, 10/22, 74/22 – ord. Corte Cost slovena e 100/22 – ZNUZSZS) e dal 1^ comma dell'art. 80 del Codice dei contratti pubblici (allegato A.1). L'esclusione e il divieto operano se la sentenza o il decreto sono stati emessi nei confronti: del titolare o del direttore tecnico se si tratta di impresa individuale; dei soci o del direttore tecnico, se si tratta di società in nome collettivo; dei soci accomandatari o del direttore tecnico se si tratta di società in accomandita semplice; degli amministratori muniti di potere di rappresentanza o del direttore tecnico o del socio unico persona fisica, ovvero del socio di maggioranza in caso di società con meno di quattro soci, se si tratta di altro tipo di società, consorzio, associazione o ente. In ogni caso l'esclusione e il divieto operano anche nei confronti dei soggetti cessati dalla carica nell'anno antecedente la data di pubblicazione della lettera-invito, qualora il soggetto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w:t>
      </w:r>
      <w:r w:rsidRPr="00D55867">
        <w:rPr>
          <w:rFonts w:ascii="Open Sans" w:eastAsia="Times New Roman" w:hAnsi="Open Sans" w:cs="Open Sans"/>
          <w:sz w:val="18"/>
          <w:szCs w:val="18"/>
          <w:lang w:eastAsia="it-IT"/>
        </w:rPr>
        <w:t> </w:t>
      </w:r>
    </w:p>
    <w:p w14:paraId="08049C7C"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13. Il LP/PP non è soggetto all'iscrizione in casellari informatici pubblici per aver presentato falsa dichiarazione o falsa documentazione in merito a requisiti e condizioni rilevanti per la partecipazione a procedure di gara, finanziamenti o per l'affidamento di appalti o subappalti pubblici.</w:t>
      </w:r>
      <w:r w:rsidRPr="00D55867">
        <w:rPr>
          <w:rFonts w:ascii="Open Sans" w:eastAsia="Times New Roman" w:hAnsi="Open Sans" w:cs="Open Sans"/>
          <w:sz w:val="18"/>
          <w:szCs w:val="18"/>
          <w:lang w:eastAsia="it-IT"/>
        </w:rPr>
        <w:t> </w:t>
      </w:r>
    </w:p>
    <w:p w14:paraId="33F4029C"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14. A carico del LP/PP non è stata emessa qualsiasi interdizione o sanzione ai sensi del decreto legislativo dell'8 giugno 2001 n. 231 sulla responsabilità amministrativa delle persone giuridiche, delle società e delle associazioni anche prive di personalità giuridica.</w:t>
      </w:r>
      <w:r w:rsidRPr="00D55867">
        <w:rPr>
          <w:rFonts w:ascii="Open Sans" w:eastAsia="Times New Roman" w:hAnsi="Open Sans" w:cs="Open Sans"/>
          <w:sz w:val="18"/>
          <w:szCs w:val="18"/>
          <w:lang w:eastAsia="it-IT"/>
        </w:rPr>
        <w:t> </w:t>
      </w:r>
    </w:p>
    <w:p w14:paraId="3314F20A"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lastRenderedPageBreak/>
        <w:t>15. Il LP/PP che si trovi in una delle suddette posizioni dal secondo al quattordicesimo punto compreso può dimostrare all'Autorità di Gestione di aver adottato misure sufficienti a dimostrare la propria affidabilità nonostante l'esistenza di motivi di esclusione. Sono considerate misure sufficienti il pagamento o l'impegno a risarcire tutti i danni causati da un reato o da una violazione, la collaborazione attiva con le autorità investigative per il completo chiarimento di fatti e circostanze, l'adozione di concrete misure tecniche, organizzative e del personale idonee a prevenire ulteriori atti criminosi o violazioni. Nella valutazione dei provvedimenti adottati dal richiedente si tiene conto della gravità e delle circostanze particolari del reato o della violazione. Se l'Autorità di Gestione ovvero Il Comitato di Sorveglianza valuta che le prove presentate dal richiedente siano sufficienti, indipendentemente dalle disposizioni del presente articolo, il LP/PP non viene escluso dal procedimento. Se l'Autorità di Gestione ovvero Il Comitato di Sorveglianza valuta che le misure siano insufficienti, invia al LP/PP una giustificazione di tale decisione.</w:t>
      </w:r>
      <w:r w:rsidRPr="00D55867">
        <w:rPr>
          <w:rFonts w:ascii="Open Sans" w:eastAsia="Times New Roman" w:hAnsi="Open Sans" w:cs="Open Sans"/>
          <w:sz w:val="18"/>
          <w:szCs w:val="18"/>
          <w:lang w:eastAsia="it-IT"/>
        </w:rPr>
        <w:t> </w:t>
      </w:r>
    </w:p>
    <w:p w14:paraId="45963B88"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16. Un operatore economico escluso con sentenza definitiva dalla partecipazione alle procedure di appalto non puo' avvalersi della possibilita' prevista dal paragrafo precedente nel corso del periodo di esclusione derivante da tale sentenza.</w:t>
      </w:r>
      <w:r w:rsidRPr="00D55867">
        <w:rPr>
          <w:rFonts w:ascii="Open Sans" w:eastAsia="Times New Roman" w:hAnsi="Open Sans" w:cs="Open Sans"/>
          <w:sz w:val="18"/>
          <w:szCs w:val="18"/>
          <w:lang w:eastAsia="it-IT"/>
        </w:rPr>
        <w:t> </w:t>
      </w:r>
    </w:p>
    <w:p w14:paraId="2F769857"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17. Quando la sentenza definitiva per il reato di cui al dodicesimo comma del presente articolo non determina la durata della pena accessoria della incapacità di contrattare con la pubblica amministrazione e l'Autorità di Gestione o Il Comitato di Sorveglianza valuta che i provvedimenti adottati dal ricorrente ai sensi del quindicesimo comma del presente articolo non siano sufficienti, il Comitato di Sorveglianza esclude il ricorrente dal procedimento, se non sono ancora trascorsi i periodi di cui ai commi 10 e 10bis dell’art. 80 del Codice dei contratti pubblici. Il Comitato di Sorveglianza esclude dalla procedura il richiedente per la ragione di cui al dodicesimo comma del presente articolo, se non sono ancora trascorsi tre anni dalla data dell'atto o evento di cui al dodicesimo comma e il Comitato di Sorveglianza valuta che i provvedimenti adottati dal richiedente ai sensi del quindicesimo comma del presente articolo non sono sufficienti.</w:t>
      </w:r>
      <w:r w:rsidRPr="00D55867">
        <w:rPr>
          <w:rFonts w:ascii="Open Sans" w:eastAsia="Times New Roman" w:hAnsi="Open Sans" w:cs="Open Sans"/>
          <w:sz w:val="18"/>
          <w:szCs w:val="18"/>
          <w:lang w:eastAsia="it-IT"/>
        </w:rPr>
        <w:t> </w:t>
      </w:r>
    </w:p>
    <w:p w14:paraId="73BF0377"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eastAsia="it-IT"/>
        </w:rPr>
        <w:t> </w:t>
      </w:r>
    </w:p>
    <w:p w14:paraId="01F4DF79"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b/>
          <w:bCs/>
          <w:sz w:val="18"/>
          <w:szCs w:val="18"/>
          <w:lang w:val="sl-SI" w:eastAsia="it-IT"/>
        </w:rPr>
        <w:t>Informativa ai sensi del regolamento europeo 2016/679/UE (GDPR)</w:t>
      </w:r>
      <w:r w:rsidRPr="00D55867">
        <w:rPr>
          <w:rFonts w:ascii="Open Sans" w:eastAsia="Times New Roman" w:hAnsi="Open Sans" w:cs="Open Sans"/>
          <w:sz w:val="18"/>
          <w:szCs w:val="18"/>
          <w:lang w:eastAsia="it-IT"/>
        </w:rPr>
        <w:t> </w:t>
      </w:r>
    </w:p>
    <w:p w14:paraId="2A2DE685"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Ai sensi dell’art. 13 del D. Lgs. 196/2003 (di seguito “Codice Privacy”), e successive modifiche e integrazioni, e dell’art. 13 del Regolamento UE n. 2016/679 (di seguito “GDPR 2016/679”), recante disposizioni a tutela delle persone e di altri soggetti rispetto al trattamento dei dati personali, si informa che i dati personali da Lei forniti formeranno oggetto di trattamento nel rispetto degli obblighi di riservatezza previsti dalla normativa sopra richiamata cui è tenuto il GECT GO. Il Titolare del trattamento è il GECT GO: info@euro-go.eu. Il responsabile della protezione dei dati (DPO) è: Studio Legale</w:t>
      </w:r>
      <w:r w:rsidRPr="00D55867">
        <w:rPr>
          <w:rFonts w:ascii="Arial" w:eastAsia="Times New Roman" w:hAnsi="Arial" w:cs="Arial"/>
          <w:sz w:val="18"/>
          <w:szCs w:val="18"/>
          <w:lang w:val="sl-SI" w:eastAsia="it-IT"/>
        </w:rPr>
        <w:t> </w:t>
      </w:r>
      <w:r w:rsidRPr="00D55867">
        <w:rPr>
          <w:rFonts w:ascii="Open Sans" w:eastAsia="Times New Roman" w:hAnsi="Open Sans" w:cs="Open Sans"/>
          <w:sz w:val="18"/>
          <w:szCs w:val="18"/>
          <w:lang w:val="sl-SI" w:eastAsia="it-IT"/>
        </w:rPr>
        <w:t>dell’Avv.</w:t>
      </w:r>
      <w:r w:rsidRPr="00D55867">
        <w:rPr>
          <w:rFonts w:ascii="Arial" w:eastAsia="Times New Roman" w:hAnsi="Arial" w:cs="Arial"/>
          <w:sz w:val="18"/>
          <w:szCs w:val="18"/>
          <w:lang w:val="sl-SI" w:eastAsia="it-IT"/>
        </w:rPr>
        <w:t> </w:t>
      </w:r>
      <w:r w:rsidRPr="00D55867">
        <w:rPr>
          <w:rFonts w:ascii="Open Sans" w:eastAsia="Times New Roman" w:hAnsi="Open Sans" w:cs="Open Sans"/>
          <w:sz w:val="18"/>
          <w:szCs w:val="18"/>
          <w:lang w:val="sl-SI" w:eastAsia="it-IT"/>
        </w:rPr>
        <w:t>Fabio</w:t>
      </w:r>
      <w:r w:rsidRPr="00D55867">
        <w:rPr>
          <w:rFonts w:ascii="Arial" w:eastAsia="Times New Roman" w:hAnsi="Arial" w:cs="Arial"/>
          <w:sz w:val="18"/>
          <w:szCs w:val="18"/>
          <w:lang w:val="sl-SI" w:eastAsia="it-IT"/>
        </w:rPr>
        <w:t> </w:t>
      </w:r>
      <w:r w:rsidRPr="00D55867">
        <w:rPr>
          <w:rFonts w:ascii="Open Sans" w:eastAsia="Times New Roman" w:hAnsi="Open Sans" w:cs="Open Sans"/>
          <w:sz w:val="18"/>
          <w:szCs w:val="18"/>
          <w:lang w:val="sl-SI" w:eastAsia="it-IT"/>
        </w:rPr>
        <w:t xml:space="preserve">Balducci Romano. </w:t>
      </w:r>
      <w:r w:rsidRPr="00D55867">
        <w:rPr>
          <w:rFonts w:ascii="Arial" w:eastAsia="Times New Roman" w:hAnsi="Arial" w:cs="Arial"/>
          <w:sz w:val="18"/>
          <w:szCs w:val="18"/>
          <w:lang w:val="sl-SI" w:eastAsia="it-IT"/>
        </w:rPr>
        <w:t> </w:t>
      </w:r>
      <w:r w:rsidRPr="00D55867">
        <w:rPr>
          <w:rFonts w:ascii="Open Sans" w:eastAsia="Times New Roman" w:hAnsi="Open Sans" w:cs="Open Sans"/>
          <w:sz w:val="18"/>
          <w:szCs w:val="18"/>
          <w:lang w:val="sl-SI" w:eastAsia="it-IT"/>
        </w:rPr>
        <w:t>  </w:t>
      </w:r>
      <w:r w:rsidRPr="00D55867">
        <w:rPr>
          <w:rFonts w:ascii="Open Sans" w:eastAsia="Times New Roman" w:hAnsi="Open Sans" w:cs="Open Sans"/>
          <w:sz w:val="18"/>
          <w:szCs w:val="18"/>
          <w:lang w:eastAsia="it-IT"/>
        </w:rPr>
        <w:t> </w:t>
      </w:r>
    </w:p>
    <w:p w14:paraId="3DF153B0"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I dati personali forniti sono necessari per l’esecuzione di una funzione connessa all’esercizio di pubblici poteri inerenti alle funzioni amministrative relative al presente. Si segnala che, nel rispetto dei principi di liceità, limitazione delle finalità e minimizzazione dei dati, ai sensi dell’art. 5 GDPR 2016/679, i suoi dati personali saranno conservati per il periodo di tempo necessario per il conseguimento delle finalità per le quali sono raccolti e trattati. La comunicazione dei dati personali costituisce un obbligo legale, pertanto nel caso non vengano forniti non sarà possibile dare corso al trattamento per le finalità richieste.</w:t>
      </w:r>
      <w:r w:rsidRPr="00D55867">
        <w:rPr>
          <w:rFonts w:ascii="Open Sans" w:eastAsia="Times New Roman" w:hAnsi="Open Sans" w:cs="Open Sans"/>
          <w:sz w:val="18"/>
          <w:szCs w:val="18"/>
          <w:lang w:eastAsia="it-IT"/>
        </w:rPr>
        <w:t> </w:t>
      </w:r>
    </w:p>
    <w:p w14:paraId="6E244979"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eastAsia="it-IT"/>
        </w:rPr>
        <w:t> </w:t>
      </w:r>
    </w:p>
    <w:p w14:paraId="01238C30"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La Regione autonoma Friuli Venezia Giulia, Direzione centrale finanze - Servizio centrale di ragioneria , via del Lavatoio 1 – I-34132 Trieste è titolare dei dati. I dati forniti verranno trattati dall’Amministrazione regionale anche in forma elettronica, per lo svolgimento delle proprie funzioni in qualità di Autorità di Gestione del Programma Interreg VI-A Italia-Slovenia 2021-2027 e potranno essere comunicati e diffusi soltanto ai soggetti previsti dalle vigenti disposizioni normative. Responsabile del trattamento è la Regione autonoma Friuli Venezia Giulia, Direzione centrale finanze - Servizio centrale di ragioneria, via del Lavatoio 1 – I-34132 Trieste. </w:t>
      </w:r>
      <w:r w:rsidRPr="00D55867">
        <w:rPr>
          <w:rFonts w:ascii="Open Sans" w:eastAsia="Times New Roman" w:hAnsi="Open Sans" w:cs="Open Sans"/>
          <w:sz w:val="18"/>
          <w:szCs w:val="18"/>
          <w:lang w:eastAsia="it-IT"/>
        </w:rPr>
        <w:t> </w:t>
      </w:r>
    </w:p>
    <w:p w14:paraId="4BC5D033"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val="sl-SI" w:eastAsia="it-IT"/>
        </w:rPr>
        <w:t>Il conferimento dei dati è obbligatorio per lo svolgimento dei compiti amministrativi richiesti. In caso di rifiuto di conferimento dei dati richiesti non si potrà dare seguito alle richieste avanzate ed alle istanze inoltrate. In base agli articoli 7-10 del D. Lgs. n. 196/2003 il/la richiedente ottiene con richiesta l’accesso ai propri dati, l’estrapolazione ed informazioni su di essi e potrà, ricorrendone gli estremi di legge, richiederne l’aggiornamento, la cancellazione, la trasformazione in forma anonima o il blocco.</w:t>
      </w:r>
      <w:r w:rsidRPr="00D55867">
        <w:rPr>
          <w:rFonts w:ascii="Open Sans" w:eastAsia="Times New Roman" w:hAnsi="Open Sans" w:cs="Open Sans"/>
          <w:sz w:val="18"/>
          <w:szCs w:val="18"/>
          <w:lang w:eastAsia="it-IT"/>
        </w:rPr>
        <w:t> </w:t>
      </w:r>
    </w:p>
    <w:p w14:paraId="7ED1084B" w14:textId="77777777" w:rsidR="00D55867" w:rsidRPr="00D55867" w:rsidRDefault="00D55867" w:rsidP="00D55867">
      <w:pPr>
        <w:spacing w:after="0" w:line="240" w:lineRule="auto"/>
        <w:jc w:val="both"/>
        <w:textAlignment w:val="baseline"/>
        <w:rPr>
          <w:rFonts w:ascii="Segoe UI" w:eastAsia="Times New Roman" w:hAnsi="Segoe UI" w:cs="Segoe UI"/>
          <w:sz w:val="18"/>
          <w:szCs w:val="18"/>
          <w:lang w:eastAsia="it-IT"/>
        </w:rPr>
      </w:pPr>
      <w:r w:rsidRPr="00D55867">
        <w:rPr>
          <w:rFonts w:ascii="Open Sans" w:eastAsia="Times New Roman" w:hAnsi="Open Sans" w:cs="Open Sans"/>
          <w:sz w:val="18"/>
          <w:szCs w:val="18"/>
          <w:lang w:eastAsia="it-IT"/>
        </w:rPr>
        <w:t> </w:t>
      </w:r>
    </w:p>
    <w:p w14:paraId="1CB36CAD" w14:textId="246B4A5C" w:rsidR="000A0E3D" w:rsidRDefault="00D55867" w:rsidP="00D55867">
      <w:pPr>
        <w:spacing w:after="0" w:line="240" w:lineRule="auto"/>
        <w:jc w:val="both"/>
        <w:textAlignment w:val="baseline"/>
        <w:rPr>
          <w:rFonts w:ascii="Open Sans" w:eastAsia="Times New Roman" w:hAnsi="Open Sans" w:cs="Open Sans"/>
          <w:sz w:val="18"/>
          <w:szCs w:val="18"/>
          <w:lang w:eastAsia="it-IT"/>
        </w:rPr>
      </w:pPr>
      <w:r w:rsidRPr="00D55867">
        <w:rPr>
          <w:rFonts w:ascii="Open Sans" w:eastAsia="Times New Roman" w:hAnsi="Open Sans" w:cs="Open Sans"/>
          <w:sz w:val="18"/>
          <w:szCs w:val="18"/>
          <w:lang w:val="sl-SI" w:eastAsia="it-IT"/>
        </w:rPr>
        <w:t>Il Servizio governativo della Repubblica di Slovenia per lo sviluppo e le politiche di coesione tratterà i dati personali raccolti, indicati nella scheda progettuale elettronica esclusivamente per lo svolgimento delle proprie funzioni in qualità di Autorità nazionale slovena per il Programma Interreg VI-A Italia-Slovenia 2021-2027. Il trattamento e la conservazione dei dati personali sarà fornito in conformità con il Regolamento generale sulla protezione dei dati (General Data Protection Regulation, GDPR - Regolamento (UE) 2016/679 del Parlamento europeo e del Consiglio) e la legge sulla protezione dei dati personali (Zakon o varstvu osebnih podatkov, ZVOP-1).</w:t>
      </w:r>
      <w:r w:rsidRPr="00D55867">
        <w:rPr>
          <w:rFonts w:ascii="Open Sans" w:eastAsia="Times New Roman" w:hAnsi="Open Sans" w:cs="Open Sans"/>
          <w:sz w:val="18"/>
          <w:szCs w:val="18"/>
          <w:lang w:eastAsia="it-IT"/>
        </w:rPr>
        <w:t> </w:t>
      </w:r>
    </w:p>
    <w:p w14:paraId="6AE3256D" w14:textId="77777777" w:rsidR="00144449" w:rsidRPr="00D55867" w:rsidRDefault="00144449" w:rsidP="00D55867">
      <w:pPr>
        <w:spacing w:after="0" w:line="240" w:lineRule="auto"/>
        <w:jc w:val="both"/>
        <w:textAlignment w:val="baseline"/>
        <w:rPr>
          <w:rFonts w:ascii="Segoe UI" w:eastAsia="Times New Roman" w:hAnsi="Segoe UI" w:cs="Segoe UI"/>
          <w:sz w:val="18"/>
          <w:szCs w:val="18"/>
          <w:lang w:eastAsia="it-IT"/>
        </w:rPr>
      </w:pPr>
    </w:p>
    <w:p w14:paraId="1FA1134E" w14:textId="1F70BB3A" w:rsidR="003B6575" w:rsidRDefault="004723CC" w:rsidP="003B6575">
      <w:pPr>
        <w:spacing w:after="0"/>
        <w:rPr>
          <w:rFonts w:ascii="Open Sans" w:hAnsi="Open Sans" w:cs="Open Sans"/>
          <w:b/>
          <w:bCs/>
        </w:rPr>
      </w:pPr>
      <w:r>
        <w:rPr>
          <w:rFonts w:ascii="Open Sans" w:hAnsi="Open Sans" w:cs="Open Sans"/>
          <w:b/>
          <w:bCs/>
          <w:noProof/>
        </w:rPr>
        <w:lastRenderedPageBreak/>
        <mc:AlternateContent>
          <mc:Choice Requires="wps">
            <w:drawing>
              <wp:anchor distT="0" distB="0" distL="114300" distR="114300" simplePos="0" relativeHeight="251658248" behindDoc="0" locked="0" layoutInCell="1" allowOverlap="1" wp14:anchorId="7ED443C2" wp14:editId="42CB598A">
                <wp:simplePos x="0" y="0"/>
                <wp:positionH relativeFrom="margin">
                  <wp:align>center</wp:align>
                </wp:positionH>
                <wp:positionV relativeFrom="paragraph">
                  <wp:posOffset>133707</wp:posOffset>
                </wp:positionV>
                <wp:extent cx="5721790" cy="470781"/>
                <wp:effectExtent l="0" t="0" r="0" b="5715"/>
                <wp:wrapNone/>
                <wp:docPr id="11" name="Casella di testo 11"/>
                <wp:cNvGraphicFramePr/>
                <a:graphic xmlns:a="http://schemas.openxmlformats.org/drawingml/2006/main">
                  <a:graphicData uri="http://schemas.microsoft.com/office/word/2010/wordprocessingShape">
                    <wps:wsp>
                      <wps:cNvSpPr txBox="1"/>
                      <wps:spPr>
                        <a:xfrm>
                          <a:off x="0" y="0"/>
                          <a:ext cx="5721790" cy="470781"/>
                        </a:xfrm>
                        <a:prstGeom prst="rect">
                          <a:avLst/>
                        </a:prstGeom>
                        <a:solidFill>
                          <a:schemeClr val="lt1"/>
                        </a:solidFill>
                        <a:ln w="6350">
                          <a:noFill/>
                        </a:ln>
                      </wps:spPr>
                      <wps:txbx>
                        <w:txbxContent>
                          <w:p w14:paraId="1D6BDB37" w14:textId="199D3011" w:rsidR="00A368F2" w:rsidRDefault="00A368F2"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w:t>
                            </w:r>
                            <w:r w:rsidR="00215234">
                              <w:rPr>
                                <w:rFonts w:ascii="Open Sans" w:hAnsi="Open Sans" w:cs="Open Sans"/>
                                <w:b/>
                                <w:bCs/>
                                <w:sz w:val="24"/>
                                <w:szCs w:val="24"/>
                                <w:lang w:val="sl-SI"/>
                              </w:rPr>
                              <w:t>A</w:t>
                            </w:r>
                          </w:p>
                          <w:p w14:paraId="38DF4E79" w14:textId="4D219C09"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p w14:paraId="23005444" w14:textId="269DE0F4"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443C2" id="Casella di testo 11" o:spid="_x0000_s1027" type="#_x0000_t202" style="position:absolute;margin-left:0;margin-top:10.55pt;width:450.55pt;height:37.05pt;z-index:251658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" fillcolor="white [3201]" stroked="f" strokeweight=".5pt">
                <v:textbox>
                  <w:txbxContent>
                    <w:p w14:paraId="1D6BDB37" w14:textId="199D3011" w:rsidR="00A368F2" w:rsidRDefault="00A368F2"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w:t>
                      </w:r>
                      <w:r w:rsidR="00215234">
                        <w:rPr>
                          <w:rFonts w:ascii="Open Sans" w:hAnsi="Open Sans" w:cs="Open Sans"/>
                          <w:b/>
                          <w:bCs/>
                          <w:sz w:val="24"/>
                          <w:szCs w:val="24"/>
                          <w:lang w:val="sl-SI"/>
                        </w:rPr>
                        <w:t>A</w:t>
                      </w:r>
                    </w:p>
                    <w:p w14:paraId="38DF4E79" w14:textId="4D219C09"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p w14:paraId="23005444" w14:textId="269DE0F4"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A</w:t>
                      </w:r>
                    </w:p>
                  </w:txbxContent>
                </v:textbox>
                <w10:wrap anchorx="margin"/>
              </v:shape>
            </w:pict>
          </mc:Fallback>
        </mc:AlternateContent>
      </w:r>
      <w:r>
        <w:rPr>
          <w:rFonts w:ascii="Open Sans" w:hAnsi="Open Sans" w:cs="Open Sans"/>
          <w:b/>
          <w:bCs/>
          <w:noProof/>
        </w:rPr>
        <mc:AlternateContent>
          <mc:Choice Requires="wps">
            <w:drawing>
              <wp:anchor distT="0" distB="0" distL="114300" distR="114300" simplePos="0" relativeHeight="251658246" behindDoc="0" locked="0" layoutInCell="1" allowOverlap="1" wp14:anchorId="7DC8461A" wp14:editId="2A168C4F">
                <wp:simplePos x="0" y="0"/>
                <wp:positionH relativeFrom="margin">
                  <wp:align>left</wp:align>
                </wp:positionH>
                <wp:positionV relativeFrom="paragraph">
                  <wp:posOffset>42973</wp:posOffset>
                </wp:positionV>
                <wp:extent cx="6246891" cy="660903"/>
                <wp:effectExtent l="0" t="0" r="20955" b="25400"/>
                <wp:wrapNone/>
                <wp:docPr id="12" name="Rettangolo 12"/>
                <wp:cNvGraphicFramePr/>
                <a:graphic xmlns:a="http://schemas.openxmlformats.org/drawingml/2006/main">
                  <a:graphicData uri="http://schemas.microsoft.com/office/word/2010/wordprocessingShape">
                    <wps:wsp>
                      <wps:cNvSpPr/>
                      <wps:spPr>
                        <a:xfrm>
                          <a:off x="0" y="0"/>
                          <a:ext cx="6246891" cy="660903"/>
                        </a:xfrm>
                        <a:prstGeom prst="rect">
                          <a:avLst/>
                        </a:prstGeom>
                        <a:noFill/>
                        <a:ln>
                          <a:solidFill>
                            <a:srgbClr val="29CCB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CBD34C9">
              <v:rect id="Rettangolo 12" style="position:absolute;margin-left:0;margin-top:3.4pt;width:491.9pt;height:52.05pt;z-index:25165824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6" filled="f" strokecolor="#29ccb1" strokeweight="2pt" w14:anchorId="205265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">
                <w10:wrap anchorx="margin"/>
              </v:rect>
            </w:pict>
          </mc:Fallback>
        </mc:AlternateContent>
      </w:r>
    </w:p>
    <w:p w14:paraId="069CAA28" w14:textId="77777777" w:rsidR="003B6575" w:rsidRDefault="003B6575" w:rsidP="003B2085">
      <w:pPr>
        <w:rPr>
          <w:rFonts w:ascii="Open Sans" w:hAnsi="Open Sans" w:cs="Open Sans"/>
          <w:b/>
          <w:bCs/>
        </w:rPr>
      </w:pPr>
    </w:p>
    <w:p w14:paraId="6970AF42" w14:textId="7110D325" w:rsidR="003B6575" w:rsidRDefault="003B6575" w:rsidP="003B2085">
      <w:pPr>
        <w:rPr>
          <w:rFonts w:ascii="Open Sans" w:hAnsi="Open Sans" w:cs="Open Sans"/>
          <w:b/>
          <w:bCs/>
        </w:rPr>
      </w:pPr>
    </w:p>
    <w:p w14:paraId="6CA27E8F" w14:textId="2F081211" w:rsidR="003B2085" w:rsidRPr="00A368F2" w:rsidRDefault="003B2085" w:rsidP="003B2085">
      <w:pPr>
        <w:rPr>
          <w:rFonts w:ascii="Open Sans" w:hAnsi="Open Sans" w:cs="Open Sans"/>
          <w:b/>
          <w:bCs/>
          <w:sz w:val="24"/>
          <w:szCs w:val="24"/>
        </w:rPr>
      </w:pPr>
      <w:r w:rsidRPr="00A368F2">
        <w:rPr>
          <w:rFonts w:ascii="Open Sans" w:hAnsi="Open Sans" w:cs="Open Sans"/>
          <w:b/>
          <w:bCs/>
          <w:sz w:val="24"/>
          <w:szCs w:val="24"/>
        </w:rPr>
        <w:t xml:space="preserve">PRILOGA </w:t>
      </w:r>
      <w:r w:rsidR="00144449" w:rsidRPr="00A368F2">
        <w:rPr>
          <w:rFonts w:ascii="Open Sans" w:hAnsi="Open Sans" w:cs="Open Sans"/>
          <w:b/>
          <w:bCs/>
          <w:sz w:val="24"/>
          <w:szCs w:val="24"/>
        </w:rPr>
        <w:t>II</w:t>
      </w:r>
      <w:r w:rsidRPr="00A368F2">
        <w:rPr>
          <w:rFonts w:ascii="Open Sans" w:hAnsi="Open Sans" w:cs="Open Sans"/>
          <w:b/>
          <w:bCs/>
          <w:sz w:val="24"/>
          <w:szCs w:val="24"/>
        </w:rPr>
        <w:t xml:space="preserve"> - IZJAVA O PRAVNEM STATUSU PROJEKTNEGA PARTNERJA IZVEN</w:t>
      </w:r>
      <w:r w:rsidR="00A368F2" w:rsidRPr="00A368F2">
        <w:rPr>
          <w:rFonts w:ascii="Open Sans" w:hAnsi="Open Sans" w:cs="Open Sans"/>
          <w:b/>
          <w:bCs/>
          <w:sz w:val="24"/>
          <w:szCs w:val="24"/>
        </w:rPr>
        <w:t xml:space="preserve"> </w:t>
      </w:r>
      <w:r w:rsidRPr="00A368F2">
        <w:rPr>
          <w:rFonts w:ascii="Open Sans" w:hAnsi="Open Sans" w:cs="Open Sans"/>
          <w:b/>
          <w:bCs/>
          <w:sz w:val="24"/>
          <w:szCs w:val="24"/>
        </w:rPr>
        <w:t>UPRAVIČENEGA OBMOČJA</w:t>
      </w:r>
    </w:p>
    <w:p w14:paraId="578F0D65" w14:textId="7EBFA801" w:rsidR="003B2085" w:rsidRPr="00385DC5" w:rsidRDefault="003B2085" w:rsidP="00385DC5">
      <w:pPr>
        <w:jc w:val="both"/>
        <w:rPr>
          <w:rFonts w:ascii="Open Sans" w:hAnsi="Open Sans" w:cs="Open Sans"/>
          <w:sz w:val="20"/>
          <w:szCs w:val="20"/>
          <w:lang w:val="sl-SI"/>
        </w:rPr>
      </w:pPr>
      <w:r w:rsidRPr="00385DC5">
        <w:rPr>
          <w:rFonts w:ascii="Open Sans" w:hAnsi="Open Sans" w:cs="Open Sans"/>
          <w:sz w:val="20"/>
          <w:szCs w:val="20"/>
          <w:lang w:val="sl-SI"/>
        </w:rPr>
        <w:t>Podpisani(a)_____________________________, zakoniti zastopnik organizacije    ________________________________________ (</w:t>
      </w:r>
      <w:r w:rsidRPr="00385DC5">
        <w:rPr>
          <w:rFonts w:ascii="Open Sans" w:hAnsi="Open Sans" w:cs="Open Sans"/>
          <w:i/>
          <w:iCs/>
          <w:sz w:val="20"/>
          <w:szCs w:val="20"/>
          <w:lang w:val="sl-SI"/>
        </w:rPr>
        <w:t>navedite ime organizacije</w:t>
      </w:r>
      <w:r w:rsidRPr="00385DC5">
        <w:rPr>
          <w:rFonts w:ascii="Open Sans" w:hAnsi="Open Sans" w:cs="Open Sans"/>
          <w:sz w:val="20"/>
          <w:szCs w:val="20"/>
          <w:lang w:val="sl-SI"/>
        </w:rPr>
        <w:t xml:space="preserve">), s sedežem v ___________________________, davčna številka/ ID za DDV: __________________, partner projekta z akronimom _________________________,  v okviru katerega se prijavljamo na razpis št. </w:t>
      </w:r>
      <w:r w:rsidR="00F70036" w:rsidRPr="00385DC5">
        <w:rPr>
          <w:rFonts w:ascii="Open Sans" w:hAnsi="Open Sans" w:cs="Open Sans"/>
          <w:sz w:val="20"/>
          <w:szCs w:val="20"/>
          <w:lang w:val="sl-SI"/>
        </w:rPr>
        <w:t xml:space="preserve">SPF </w:t>
      </w:r>
      <w:r w:rsidRPr="00385DC5">
        <w:rPr>
          <w:rFonts w:ascii="Open Sans" w:hAnsi="Open Sans" w:cs="Open Sans"/>
          <w:sz w:val="20"/>
          <w:szCs w:val="20"/>
          <w:lang w:val="sl-SI"/>
        </w:rPr>
        <w:t>0</w:t>
      </w:r>
      <w:r w:rsidR="2FB1F02B" w:rsidRPr="00385DC5">
        <w:rPr>
          <w:rFonts w:ascii="Open Sans" w:hAnsi="Open Sans" w:cs="Open Sans"/>
          <w:sz w:val="20"/>
          <w:szCs w:val="20"/>
          <w:lang w:val="sl-SI"/>
        </w:rPr>
        <w:t>2</w:t>
      </w:r>
      <w:r w:rsidRPr="00385DC5">
        <w:rPr>
          <w:rFonts w:ascii="Open Sans" w:hAnsi="Open Sans" w:cs="Open Sans"/>
          <w:sz w:val="20"/>
          <w:szCs w:val="20"/>
          <w:lang w:val="sl-SI"/>
        </w:rPr>
        <w:t>/202</w:t>
      </w:r>
      <w:r w:rsidR="203A7310" w:rsidRPr="00385DC5">
        <w:rPr>
          <w:rFonts w:ascii="Open Sans" w:hAnsi="Open Sans" w:cs="Open Sans"/>
          <w:sz w:val="20"/>
          <w:szCs w:val="20"/>
          <w:lang w:val="sl-SI"/>
        </w:rPr>
        <w:t>4</w:t>
      </w:r>
      <w:r w:rsidR="0002472E" w:rsidRPr="00385DC5">
        <w:rPr>
          <w:rFonts w:ascii="Open Sans" w:hAnsi="Open Sans" w:cs="Open Sans"/>
          <w:sz w:val="20"/>
          <w:szCs w:val="20"/>
          <w:lang w:val="sl-SI"/>
        </w:rPr>
        <w:t xml:space="preserve"> sofinanciran iz sredstev Small Project</w:t>
      </w:r>
      <w:r w:rsidR="0013413E" w:rsidRPr="00385DC5">
        <w:rPr>
          <w:rFonts w:ascii="Open Sans" w:hAnsi="Open Sans" w:cs="Open Sans"/>
          <w:sz w:val="20"/>
          <w:szCs w:val="20"/>
          <w:lang w:val="sl-SI"/>
        </w:rPr>
        <w:t>s</w:t>
      </w:r>
      <w:r w:rsidR="0002472E" w:rsidRPr="00385DC5">
        <w:rPr>
          <w:rFonts w:ascii="Open Sans" w:hAnsi="Open Sans" w:cs="Open Sans"/>
          <w:sz w:val="20"/>
          <w:szCs w:val="20"/>
          <w:lang w:val="sl-SI"/>
        </w:rPr>
        <w:t xml:space="preserve"> Fund GO! 2025 financiran s strani Programa Interreg VI-A Italija-Slovenija 2021–2027</w:t>
      </w:r>
      <w:r w:rsidRPr="00385DC5">
        <w:rPr>
          <w:rFonts w:ascii="Open Sans" w:hAnsi="Open Sans" w:cs="Open Sans"/>
          <w:sz w:val="20"/>
          <w:szCs w:val="20"/>
          <w:lang w:val="sl-SI"/>
        </w:rPr>
        <w:t xml:space="preserve"> (v nadaljevanju Program), </w:t>
      </w:r>
    </w:p>
    <w:p w14:paraId="2EDF6311" w14:textId="7C4B217C" w:rsidR="003B2085" w:rsidRPr="00385DC5" w:rsidRDefault="003B2085" w:rsidP="002C64C8">
      <w:pPr>
        <w:jc w:val="center"/>
        <w:rPr>
          <w:rFonts w:ascii="Open Sans" w:hAnsi="Open Sans" w:cs="Open Sans"/>
          <w:sz w:val="20"/>
          <w:szCs w:val="20"/>
          <w:lang w:val="sl-SI"/>
        </w:rPr>
      </w:pPr>
      <w:r w:rsidRPr="00385DC5">
        <w:rPr>
          <w:rFonts w:ascii="Open Sans" w:hAnsi="Open Sans" w:cs="Open Sans"/>
          <w:b/>
          <w:bCs/>
          <w:sz w:val="20"/>
          <w:szCs w:val="20"/>
          <w:lang w:val="sl-SI"/>
        </w:rPr>
        <w:t>OB UPOŠTEVANJU</w:t>
      </w:r>
    </w:p>
    <w:p w14:paraId="51A74D00" w14:textId="012010C9" w:rsidR="002C64C8" w:rsidRPr="00385DC5" w:rsidRDefault="003B2085" w:rsidP="75DFFF48">
      <w:pPr>
        <w:pStyle w:val="Titolo4"/>
        <w:numPr>
          <w:ilvl w:val="3"/>
          <w:numId w:val="54"/>
        </w:numPr>
        <w:spacing w:after="120"/>
        <w:jc w:val="both"/>
        <w:rPr>
          <w:rFonts w:ascii="Open Sans" w:eastAsiaTheme="minorEastAsia" w:hAnsi="Open Sans" w:cs="Open Sans"/>
          <w:color w:val="auto"/>
          <w:sz w:val="20"/>
          <w:szCs w:val="20"/>
          <w:lang w:val="sl-SI"/>
        </w:rPr>
      </w:pPr>
      <w:r w:rsidRPr="00385DC5">
        <w:rPr>
          <w:rFonts w:ascii="Open Sans" w:hAnsi="Open Sans" w:cs="Open Sans"/>
          <w:b/>
          <w:bCs/>
          <w:i/>
          <w:iCs/>
          <w:color w:val="auto"/>
          <w:sz w:val="20"/>
          <w:szCs w:val="20"/>
          <w:lang w:val="sl-SI"/>
        </w:rPr>
        <w:t xml:space="preserve">Da je bil objavljen razpis </w:t>
      </w:r>
      <w:r w:rsidR="002C64C8" w:rsidRPr="00385DC5">
        <w:rPr>
          <w:rFonts w:ascii="Open Sans" w:hAnsi="Open Sans" w:cs="Open Sans"/>
          <w:b/>
          <w:bCs/>
          <w:i/>
          <w:iCs/>
          <w:color w:val="auto"/>
          <w:sz w:val="20"/>
          <w:szCs w:val="20"/>
          <w:lang w:val="sl-SI"/>
        </w:rPr>
        <w:t>SPF</w:t>
      </w:r>
      <w:r w:rsidR="00215234">
        <w:rPr>
          <w:rFonts w:ascii="Open Sans" w:hAnsi="Open Sans" w:cs="Open Sans"/>
          <w:b/>
          <w:bCs/>
          <w:i/>
          <w:iCs/>
          <w:color w:val="auto"/>
          <w:sz w:val="20"/>
          <w:szCs w:val="20"/>
          <w:lang w:val="sl-SI"/>
        </w:rPr>
        <w:t xml:space="preserve"> GO! 2025</w:t>
      </w:r>
      <w:r w:rsidR="002C64C8" w:rsidRPr="00385DC5">
        <w:rPr>
          <w:rFonts w:ascii="Open Sans" w:hAnsi="Open Sans" w:cs="Open Sans"/>
          <w:b/>
          <w:bCs/>
          <w:i/>
          <w:iCs/>
          <w:color w:val="auto"/>
          <w:sz w:val="20"/>
          <w:szCs w:val="20"/>
          <w:lang w:val="sl-SI"/>
        </w:rPr>
        <w:t xml:space="preserve"> </w:t>
      </w:r>
      <w:r w:rsidR="00215234">
        <w:rPr>
          <w:rFonts w:ascii="Open Sans" w:hAnsi="Open Sans" w:cs="Open Sans"/>
          <w:b/>
          <w:bCs/>
          <w:i/>
          <w:iCs/>
          <w:color w:val="auto"/>
          <w:sz w:val="20"/>
          <w:szCs w:val="20"/>
          <w:lang w:val="sl-SI"/>
        </w:rPr>
        <w:t xml:space="preserve">št. </w:t>
      </w:r>
      <w:r w:rsidR="002C64C8" w:rsidRPr="00385DC5">
        <w:rPr>
          <w:rFonts w:ascii="Open Sans" w:hAnsi="Open Sans" w:cs="Open Sans"/>
          <w:b/>
          <w:bCs/>
          <w:i/>
          <w:iCs/>
          <w:color w:val="auto"/>
          <w:sz w:val="20"/>
          <w:szCs w:val="20"/>
          <w:lang w:val="sl-SI"/>
        </w:rPr>
        <w:t>0</w:t>
      </w:r>
      <w:r w:rsidR="3CA14E47" w:rsidRPr="00385DC5">
        <w:rPr>
          <w:rFonts w:ascii="Open Sans" w:hAnsi="Open Sans" w:cs="Open Sans"/>
          <w:b/>
          <w:bCs/>
          <w:i/>
          <w:iCs/>
          <w:color w:val="auto"/>
          <w:sz w:val="20"/>
          <w:szCs w:val="20"/>
          <w:lang w:val="sl-SI"/>
        </w:rPr>
        <w:t>2</w:t>
      </w:r>
      <w:r w:rsidR="002C64C8" w:rsidRPr="00385DC5">
        <w:rPr>
          <w:rFonts w:ascii="Open Sans" w:hAnsi="Open Sans" w:cs="Open Sans"/>
          <w:b/>
          <w:bCs/>
          <w:i/>
          <w:iCs/>
          <w:color w:val="auto"/>
          <w:sz w:val="20"/>
          <w:szCs w:val="20"/>
          <w:lang w:val="sl-SI"/>
        </w:rPr>
        <w:t>/202</w:t>
      </w:r>
      <w:r w:rsidR="09BBD518" w:rsidRPr="00385DC5">
        <w:rPr>
          <w:rFonts w:ascii="Open Sans" w:hAnsi="Open Sans" w:cs="Open Sans"/>
          <w:b/>
          <w:bCs/>
          <w:i/>
          <w:iCs/>
          <w:color w:val="auto"/>
          <w:sz w:val="20"/>
          <w:szCs w:val="20"/>
          <w:lang w:val="sl-SI"/>
        </w:rPr>
        <w:t>4</w:t>
      </w:r>
      <w:r w:rsidR="002C64C8" w:rsidRPr="00385DC5">
        <w:rPr>
          <w:rFonts w:ascii="Open Sans" w:hAnsi="Open Sans" w:cs="Open Sans"/>
          <w:b/>
          <w:bCs/>
          <w:i/>
          <w:iCs/>
          <w:color w:val="auto"/>
          <w:sz w:val="20"/>
          <w:szCs w:val="20"/>
          <w:lang w:val="sl-SI"/>
        </w:rPr>
        <w:t xml:space="preserve"> sofinanciran iz sredstev S</w:t>
      </w:r>
      <w:r w:rsidR="00215234">
        <w:rPr>
          <w:rFonts w:ascii="Open Sans" w:hAnsi="Open Sans" w:cs="Open Sans"/>
          <w:b/>
          <w:bCs/>
          <w:i/>
          <w:iCs/>
          <w:color w:val="auto"/>
          <w:sz w:val="20"/>
          <w:szCs w:val="20"/>
          <w:lang w:val="sl-SI"/>
        </w:rPr>
        <w:t>klada za male projekte</w:t>
      </w:r>
      <w:r w:rsidR="002C64C8" w:rsidRPr="00385DC5">
        <w:rPr>
          <w:rFonts w:ascii="Open Sans" w:hAnsi="Open Sans" w:cs="Open Sans"/>
          <w:b/>
          <w:bCs/>
          <w:i/>
          <w:iCs/>
          <w:color w:val="auto"/>
          <w:sz w:val="20"/>
          <w:szCs w:val="20"/>
          <w:lang w:val="sl-SI"/>
        </w:rPr>
        <w:t xml:space="preserve"> GO! 2025 financiran s strani Programa Interreg VI-A Italija-Slovenija 2021–2027</w:t>
      </w:r>
      <w:r w:rsidRPr="00385DC5">
        <w:rPr>
          <w:rFonts w:ascii="Open Sans" w:hAnsi="Open Sans" w:cs="Open Sans"/>
          <w:b/>
          <w:bCs/>
          <w:i/>
          <w:iCs/>
          <w:color w:val="auto"/>
          <w:sz w:val="20"/>
          <w:szCs w:val="20"/>
          <w:lang w:val="sl-SI"/>
        </w:rPr>
        <w:t xml:space="preserve">; </w:t>
      </w:r>
    </w:p>
    <w:p w14:paraId="03742B2A" w14:textId="3DC4D4AF" w:rsidR="002C64C8" w:rsidRPr="00385DC5" w:rsidRDefault="003B2085" w:rsidP="002C64C8">
      <w:pPr>
        <w:pStyle w:val="Titolo4"/>
        <w:numPr>
          <w:ilvl w:val="3"/>
          <w:numId w:val="54"/>
        </w:numPr>
        <w:spacing w:after="120"/>
        <w:jc w:val="both"/>
        <w:rPr>
          <w:rFonts w:ascii="Open Sans" w:eastAsiaTheme="minorEastAsia" w:hAnsi="Open Sans" w:cs="Open Sans"/>
          <w:iCs/>
          <w:color w:val="auto"/>
          <w:sz w:val="20"/>
          <w:szCs w:val="20"/>
          <w:lang w:val="sl-SI"/>
        </w:rPr>
      </w:pPr>
      <w:r w:rsidRPr="00385DC5">
        <w:rPr>
          <w:rFonts w:ascii="Open Sans" w:eastAsiaTheme="minorEastAsia" w:hAnsi="Open Sans" w:cs="Open Sans"/>
          <w:iCs/>
          <w:color w:val="auto"/>
          <w:sz w:val="20"/>
          <w:szCs w:val="20"/>
          <w:lang w:val="sl-SI"/>
        </w:rPr>
        <w:t>Da program praviloma sofinancira projektne aktivnosti in partnerje na območju izvajanja programa razen nekaterih izjem, ki so navedene v razpis</w:t>
      </w:r>
      <w:r w:rsidR="002C64C8" w:rsidRPr="00385DC5">
        <w:rPr>
          <w:rFonts w:ascii="Open Sans" w:eastAsiaTheme="minorEastAsia" w:hAnsi="Open Sans" w:cs="Open Sans"/>
          <w:iCs/>
          <w:color w:val="auto"/>
          <w:sz w:val="20"/>
          <w:szCs w:val="20"/>
          <w:lang w:val="sl-SI"/>
        </w:rPr>
        <w:t>u</w:t>
      </w:r>
      <w:r w:rsidRPr="00385DC5">
        <w:rPr>
          <w:rFonts w:ascii="Open Sans" w:eastAsiaTheme="minorEastAsia" w:hAnsi="Open Sans" w:cs="Open Sans"/>
          <w:iCs/>
          <w:color w:val="auto"/>
          <w:sz w:val="20"/>
          <w:szCs w:val="20"/>
          <w:lang w:val="sl-SI"/>
        </w:rPr>
        <w:t>;</w:t>
      </w:r>
    </w:p>
    <w:p w14:paraId="5CE21394" w14:textId="1285ABE4" w:rsidR="003B2085" w:rsidRPr="00385DC5" w:rsidRDefault="003B2085" w:rsidP="002C64C8">
      <w:pPr>
        <w:pStyle w:val="Titolo4"/>
        <w:numPr>
          <w:ilvl w:val="3"/>
          <w:numId w:val="54"/>
        </w:numPr>
        <w:spacing w:after="120"/>
        <w:jc w:val="both"/>
        <w:rPr>
          <w:rFonts w:ascii="Open Sans" w:eastAsiaTheme="minorEastAsia" w:hAnsi="Open Sans" w:cs="Open Sans"/>
          <w:iCs/>
          <w:color w:val="auto"/>
          <w:sz w:val="20"/>
          <w:szCs w:val="20"/>
          <w:lang w:val="sl-SI"/>
        </w:rPr>
      </w:pPr>
      <w:r w:rsidRPr="00385DC5">
        <w:rPr>
          <w:rFonts w:ascii="Open Sans" w:eastAsiaTheme="minorEastAsia" w:hAnsi="Open Sans" w:cs="Open Sans"/>
          <w:iCs/>
          <w:color w:val="auto"/>
          <w:sz w:val="20"/>
          <w:szCs w:val="20"/>
          <w:lang w:val="sl-SI"/>
        </w:rPr>
        <w:t>Da mora projektni partner izven programskega območja, v okviru oddaje e-vloge, predložiti izjavo s katero potrjuje, da je upravičen do sodelovanja na razpisu bodisi na podlagi lastnega pravnega statusa kot ostalih zakonskih določil ter predvidenih vrst upravičencev, ki so določeni v razpisu</w:t>
      </w:r>
      <w:r w:rsidR="008F27B7">
        <w:rPr>
          <w:rFonts w:ascii="Open Sans" w:eastAsiaTheme="minorEastAsia" w:hAnsi="Open Sans" w:cs="Open Sans"/>
          <w:iCs/>
          <w:color w:val="auto"/>
          <w:sz w:val="20"/>
          <w:szCs w:val="20"/>
          <w:lang w:val="sl-SI"/>
        </w:rPr>
        <w:t>.</w:t>
      </w:r>
    </w:p>
    <w:p w14:paraId="2CDCBD11" w14:textId="720B8CCE" w:rsidR="003B2085" w:rsidRPr="00385DC5" w:rsidRDefault="003B2085" w:rsidP="00971412">
      <w:pPr>
        <w:spacing w:after="120"/>
        <w:jc w:val="both"/>
        <w:rPr>
          <w:rFonts w:ascii="Open Sans" w:hAnsi="Open Sans" w:cs="Open Sans"/>
          <w:sz w:val="20"/>
          <w:szCs w:val="20"/>
          <w:lang w:val="sl-SI"/>
        </w:rPr>
      </w:pPr>
      <w:r w:rsidRPr="00385DC5">
        <w:rPr>
          <w:rFonts w:ascii="Open Sans" w:hAnsi="Open Sans" w:cs="Open Sans"/>
          <w:sz w:val="20"/>
          <w:szCs w:val="20"/>
          <w:lang w:val="sl-SI"/>
        </w:rPr>
        <w:t xml:space="preserve">Na podlagi vseh zgoraj navedenih določil, ki se nanašajo na razpis, sem seznanjen(a), da se neresnične ali lažne izjave kaznujejo z upravnimi in kazenskimi sankcijami in da je potrebno tako pridobljena finančna sredstva povrniti vključno z obrestmi. </w:t>
      </w:r>
    </w:p>
    <w:p w14:paraId="6C18E455" w14:textId="388C59C9" w:rsidR="003B2085" w:rsidRPr="00385DC5" w:rsidRDefault="003B2085" w:rsidP="00971412">
      <w:pPr>
        <w:jc w:val="center"/>
        <w:rPr>
          <w:rFonts w:ascii="Open Sans" w:hAnsi="Open Sans" w:cs="Open Sans"/>
          <w:b/>
          <w:iCs/>
          <w:sz w:val="20"/>
          <w:szCs w:val="20"/>
          <w:lang w:val="sl-SI"/>
        </w:rPr>
      </w:pPr>
      <w:r w:rsidRPr="00385DC5">
        <w:rPr>
          <w:rFonts w:ascii="Open Sans" w:hAnsi="Open Sans" w:cs="Open Sans"/>
          <w:b/>
          <w:iCs/>
          <w:sz w:val="20"/>
          <w:szCs w:val="20"/>
          <w:lang w:val="sl-SI"/>
        </w:rPr>
        <w:t>IZJAVLJAM</w:t>
      </w:r>
    </w:p>
    <w:p w14:paraId="11FC7044" w14:textId="1F9F3E76" w:rsidR="003B2085" w:rsidRPr="00385DC5" w:rsidRDefault="4307E4AB" w:rsidP="003B2085">
      <w:pPr>
        <w:keepLines/>
        <w:tabs>
          <w:tab w:val="left" w:pos="360"/>
          <w:tab w:val="left" w:pos="9900"/>
          <w:tab w:val="left" w:pos="10800"/>
        </w:tabs>
        <w:spacing w:line="360" w:lineRule="auto"/>
        <w:jc w:val="both"/>
        <w:rPr>
          <w:rFonts w:ascii="Open Sans" w:hAnsi="Open Sans" w:cs="Open Sans"/>
          <w:sz w:val="20"/>
          <w:szCs w:val="20"/>
          <w:lang w:val="sl-SI"/>
        </w:rPr>
      </w:pPr>
      <w:r w:rsidRPr="00385DC5">
        <w:rPr>
          <w:rFonts w:ascii="Open Sans" w:hAnsi="Open Sans" w:cs="Open Sans"/>
          <w:sz w:val="20"/>
          <w:szCs w:val="20"/>
          <w:lang w:val="sl-SI"/>
        </w:rPr>
        <w:t>1.</w:t>
      </w:r>
      <w:r w:rsidR="003B2085" w:rsidRPr="00385DC5">
        <w:rPr>
          <w:rFonts w:ascii="Open Sans" w:hAnsi="Open Sans" w:cs="Open Sans"/>
          <w:sz w:val="20"/>
          <w:szCs w:val="20"/>
          <w:lang w:val="sl-SI"/>
        </w:rPr>
        <w:t xml:space="preserve"> da skladno z razpisnimi določili, je organizacija, ki jo zastopam:</w:t>
      </w:r>
    </w:p>
    <w:p w14:paraId="1C6B9D06" w14:textId="701743EC" w:rsidR="003B2085" w:rsidRPr="00385DC5" w:rsidRDefault="003B2085" w:rsidP="008F27B7">
      <w:pPr>
        <w:keepLines/>
        <w:tabs>
          <w:tab w:val="left" w:pos="360"/>
          <w:tab w:val="left" w:pos="9900"/>
          <w:tab w:val="left" w:pos="10800"/>
        </w:tab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sz w:val="20"/>
          <w:szCs w:val="20"/>
          <w:lang w:val="sl-SI" w:eastAsia="zh-CN"/>
        </w:rPr>
        <w:t xml:space="preserve"> javni </w:t>
      </w:r>
      <w:r w:rsidRPr="00385DC5">
        <w:rPr>
          <w:rFonts w:ascii="Open Sans" w:hAnsi="Open Sans" w:cs="Open Sans"/>
          <w:sz w:val="20"/>
          <w:szCs w:val="20"/>
          <w:lang w:val="sl-SI"/>
        </w:rPr>
        <w:t>subjekt</w:t>
      </w:r>
      <w:r w:rsidRPr="00385DC5">
        <w:rPr>
          <w:rFonts w:ascii="Open Sans" w:eastAsia="Trebuchet MS" w:hAnsi="Open Sans" w:cs="Open Sans"/>
          <w:sz w:val="20"/>
          <w:szCs w:val="20"/>
          <w:lang w:val="sl-SI" w:eastAsia="zh-CN"/>
        </w:rPr>
        <w:t xml:space="preserve">; </w:t>
      </w:r>
    </w:p>
    <w:p w14:paraId="6773AB1F" w14:textId="2AF99A85" w:rsidR="003B2085" w:rsidRPr="00385DC5" w:rsidRDefault="003B2085" w:rsidP="008F27B7">
      <w:pPr>
        <w:keepLines/>
        <w:tabs>
          <w:tab w:val="left" w:pos="360"/>
          <w:tab w:val="left" w:pos="9900"/>
          <w:tab w:val="left" w:pos="10800"/>
        </w:tab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i/>
          <w:iCs/>
          <w:sz w:val="20"/>
          <w:szCs w:val="20"/>
          <w:lang w:val="sl-SI" w:eastAsia="zh-CN"/>
        </w:rPr>
        <w:t xml:space="preserve"> </w:t>
      </w:r>
      <w:r w:rsidRPr="00385DC5">
        <w:rPr>
          <w:rFonts w:ascii="Open Sans" w:eastAsia="Trebuchet MS" w:hAnsi="Open Sans" w:cs="Open Sans"/>
          <w:sz w:val="20"/>
          <w:szCs w:val="20"/>
          <w:lang w:val="sl-SI" w:eastAsia="zh-CN"/>
        </w:rPr>
        <w:t xml:space="preserve">oseba javnega prava (čl. 2.4 Dir. 2014/24/EU – 26.2.2014 in nadaljnje  spremembe in dopolnitve); </w:t>
      </w:r>
    </w:p>
    <w:p w14:paraId="5B78AA17" w14:textId="6E03F53E" w:rsidR="003B2085" w:rsidRPr="00385DC5" w:rsidRDefault="003B2085" w:rsidP="008F27B7">
      <w:pPr>
        <w:keepLines/>
        <w:tabs>
          <w:tab w:val="left" w:pos="360"/>
          <w:tab w:val="left" w:pos="9900"/>
          <w:tab w:val="left" w:pos="10800"/>
        </w:tabs>
        <w:spacing w:after="0"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sz w:val="20"/>
          <w:szCs w:val="20"/>
          <w:lang w:val="sl-SI" w:eastAsia="zh-CN"/>
        </w:rPr>
        <w:t xml:space="preserve"> Evropsko združenje za teritorialno sodelovanje (Uredba (EU) št. 1302/2013, ki spreminja Uredbo (ES) št. 1082/2006); </w:t>
      </w:r>
    </w:p>
    <w:p w14:paraId="3F22086D" w14:textId="6BA5C024" w:rsidR="003B2085" w:rsidRPr="00385DC5" w:rsidRDefault="003B2085" w:rsidP="008F27B7">
      <w:pPr>
        <w:keepLines/>
        <w:tabs>
          <w:tab w:val="left" w:pos="360"/>
          <w:tab w:val="left" w:pos="9900"/>
          <w:tab w:val="left" w:pos="10800"/>
        </w:tabs>
        <w:spacing w:after="0" w:line="360" w:lineRule="auto"/>
        <w:ind w:left="8" w:firstLine="8"/>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i/>
          <w:iCs/>
          <w:sz w:val="20"/>
          <w:szCs w:val="20"/>
          <w:lang w:val="sl-SI" w:eastAsia="zh-CN"/>
        </w:rPr>
        <w:t xml:space="preserve"> </w:t>
      </w:r>
      <w:r w:rsidRPr="00385DC5">
        <w:rPr>
          <w:rFonts w:ascii="Open Sans" w:eastAsia="Trebuchet MS" w:hAnsi="Open Sans" w:cs="Open Sans"/>
          <w:sz w:val="20"/>
          <w:szCs w:val="20"/>
          <w:lang w:val="sl-SI" w:eastAsia="zh-CN"/>
        </w:rPr>
        <w:t>Mednarodna organizacija, ki deluje po nacionalni zakonodaji države: ____________________ (</w:t>
      </w:r>
      <w:r w:rsidRPr="00385DC5">
        <w:rPr>
          <w:rFonts w:ascii="Open Sans" w:eastAsia="Trebuchet MS" w:hAnsi="Open Sans" w:cs="Open Sans"/>
          <w:i/>
          <w:iCs/>
          <w:sz w:val="20"/>
          <w:szCs w:val="20"/>
          <w:lang w:val="sl-SI" w:eastAsia="zh-CN"/>
        </w:rPr>
        <w:t>navesti državo</w:t>
      </w:r>
      <w:r w:rsidRPr="00385DC5">
        <w:rPr>
          <w:rFonts w:ascii="Open Sans" w:eastAsia="Trebuchet MS" w:hAnsi="Open Sans" w:cs="Open Sans"/>
          <w:sz w:val="20"/>
          <w:szCs w:val="20"/>
          <w:lang w:val="sl-SI" w:eastAsia="zh-CN"/>
        </w:rPr>
        <w:t xml:space="preserve">); </w:t>
      </w:r>
    </w:p>
    <w:p w14:paraId="17AA0FCC" w14:textId="1088AA53" w:rsidR="003B2085" w:rsidRPr="00385DC5" w:rsidRDefault="003B2085" w:rsidP="75DFFF48">
      <w:pPr>
        <w:keepLines/>
        <w:tabs>
          <w:tab w:val="left" w:pos="360"/>
          <w:tab w:val="left" w:pos="9900"/>
          <w:tab w:val="left" w:pos="10800"/>
        </w:tabs>
        <w:spacing w:line="360" w:lineRule="auto"/>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hAnsi="Open Sans" w:cs="Open Sans"/>
          <w:sz w:val="20"/>
          <w:szCs w:val="20"/>
          <w:lang w:val="sl-SI"/>
        </w:rPr>
        <w:tab/>
      </w:r>
      <w:r w:rsidRPr="00385DC5">
        <w:rPr>
          <w:rFonts w:ascii="Open Sans" w:eastAsia="Trebuchet MS" w:hAnsi="Open Sans" w:cs="Open Sans"/>
          <w:sz w:val="20"/>
          <w:szCs w:val="20"/>
          <w:lang w:val="sl-SI" w:eastAsia="zh-CN"/>
        </w:rPr>
        <w:t xml:space="preserve">zasebni subjekt: </w:t>
      </w:r>
    </w:p>
    <w:p w14:paraId="3A3072F7" w14:textId="0A4A4D30" w:rsidR="003B2085" w:rsidRPr="00385DC5" w:rsidRDefault="003B2085" w:rsidP="75DFFF48">
      <w:pPr>
        <w:tabs>
          <w:tab w:val="left" w:pos="360"/>
          <w:tab w:val="left" w:pos="9900"/>
          <w:tab w:val="left" w:pos="10800"/>
        </w:tabs>
        <w:spacing w:line="360" w:lineRule="auto"/>
        <w:ind w:left="708"/>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Pr="00385DC5">
        <w:rPr>
          <w:rFonts w:ascii="Open Sans" w:eastAsia="Trebuchet MS" w:hAnsi="Open Sans" w:cs="Open Sans"/>
          <w:sz w:val="20"/>
          <w:szCs w:val="20"/>
          <w:lang w:val="sl-SI" w:eastAsia="zh-CN"/>
        </w:rPr>
        <w:t xml:space="preserve"> podjetje</w:t>
      </w:r>
      <w:r w:rsidR="003B6575" w:rsidRPr="00385DC5">
        <w:rPr>
          <w:rFonts w:ascii="Open Sans" w:eastAsia="Trebuchet MS" w:hAnsi="Open Sans" w:cs="Open Sans"/>
          <w:sz w:val="20"/>
          <w:szCs w:val="20"/>
          <w:lang w:val="sl-SI" w:eastAsia="zh-CN"/>
        </w:rPr>
        <w:t xml:space="preserve">- </w:t>
      </w:r>
      <w:r w:rsidRPr="00385DC5">
        <w:rPr>
          <w:rFonts w:ascii="Open Sans" w:eastAsia="Trebuchet MS" w:hAnsi="Open Sans" w:cs="Open Sans"/>
          <w:sz w:val="20"/>
          <w:szCs w:val="20"/>
          <w:lang w:val="sl-SI" w:eastAsia="zh-CN"/>
        </w:rPr>
        <w:t>na osnovi evropske definicije mikro, malih in srednjih podjetij je _______________ podjetje (</w:t>
      </w:r>
      <w:r w:rsidRPr="00385DC5">
        <w:rPr>
          <w:rFonts w:ascii="Open Sans" w:eastAsia="Trebuchet MS" w:hAnsi="Open Sans" w:cs="Open Sans"/>
          <w:i/>
          <w:iCs/>
          <w:sz w:val="20"/>
          <w:szCs w:val="20"/>
          <w:lang w:val="sl-SI" w:eastAsia="zh-CN"/>
        </w:rPr>
        <w:t>navedite velikost podjetja</w:t>
      </w:r>
      <w:r w:rsidRPr="00385DC5">
        <w:rPr>
          <w:rFonts w:ascii="Open Sans" w:eastAsia="Trebuchet MS" w:hAnsi="Open Sans" w:cs="Open Sans"/>
          <w:sz w:val="20"/>
          <w:szCs w:val="20"/>
          <w:lang w:val="sl-SI" w:eastAsia="zh-CN"/>
        </w:rPr>
        <w:t>);</w:t>
      </w:r>
    </w:p>
    <w:p w14:paraId="6FB73C2E" w14:textId="33B7D579" w:rsidR="003B2085" w:rsidRPr="00385DC5" w:rsidRDefault="003B2085" w:rsidP="75DFFF48">
      <w:pPr>
        <w:tabs>
          <w:tab w:val="left" w:pos="360"/>
          <w:tab w:val="left" w:pos="9900"/>
          <w:tab w:val="left" w:pos="10800"/>
        </w:tabs>
        <w:spacing w:line="360" w:lineRule="auto"/>
        <w:ind w:left="708"/>
        <w:jc w:val="both"/>
        <w:rPr>
          <w:rFonts w:ascii="Open Sans" w:hAnsi="Open Sans" w:cs="Open Sans"/>
          <w:sz w:val="20"/>
          <w:szCs w:val="20"/>
          <w:lang w:val="sl-SI" w:eastAsia="zh-CN"/>
        </w:rPr>
      </w:pPr>
      <w:r w:rsidRPr="00385DC5">
        <w:rPr>
          <w:rFonts w:ascii="Open Sans" w:eastAsia="Monotype Sorts" w:hAnsi="Open Sans" w:cs="Open Sans"/>
          <w:sz w:val="20"/>
          <w:szCs w:val="20"/>
          <w:lang w:val="sl-SI" w:eastAsia="zh-CN"/>
        </w:rPr>
        <w:t></w:t>
      </w:r>
      <w:r w:rsidR="34B7B214" w:rsidRPr="00385DC5">
        <w:rPr>
          <w:rFonts w:ascii="Open Sans" w:eastAsia="Monotype Sorts" w:hAnsi="Open Sans" w:cs="Open Sans"/>
          <w:sz w:val="20"/>
          <w:szCs w:val="20"/>
          <w:lang w:val="sl-SI" w:eastAsia="zh-CN"/>
        </w:rPr>
        <w:t xml:space="preserve"> </w:t>
      </w:r>
      <w:r w:rsidRPr="00385DC5">
        <w:rPr>
          <w:rFonts w:ascii="Open Sans" w:eastAsia="Trebuchet MS" w:hAnsi="Open Sans" w:cs="Open Sans"/>
          <w:sz w:val="20"/>
          <w:szCs w:val="20"/>
          <w:lang w:val="sl-SI" w:eastAsia="zh-CN"/>
        </w:rPr>
        <w:t>neprofitni</w:t>
      </w:r>
    </w:p>
    <w:p w14:paraId="14A643A7" w14:textId="05DB1BBF" w:rsidR="003B2085" w:rsidRPr="00385DC5" w:rsidRDefault="607B0A53" w:rsidP="75DFFF48">
      <w:pPr>
        <w:keepLines/>
        <w:spacing w:after="0" w:line="100" w:lineRule="atLeast"/>
        <w:jc w:val="both"/>
        <w:rPr>
          <w:rFonts w:ascii="Open Sans" w:hAnsi="Open Sans" w:cs="Open Sans"/>
          <w:sz w:val="20"/>
          <w:szCs w:val="20"/>
          <w:lang w:val="sl-SI"/>
        </w:rPr>
      </w:pPr>
      <w:r w:rsidRPr="00385DC5">
        <w:rPr>
          <w:rFonts w:ascii="Open Sans" w:hAnsi="Open Sans" w:cs="Open Sans"/>
          <w:sz w:val="20"/>
          <w:szCs w:val="20"/>
          <w:lang w:val="sl-SI"/>
        </w:rPr>
        <w:lastRenderedPageBreak/>
        <w:t xml:space="preserve">2. da organizacija, ki jo zastopam, ustreza vsem kriterijem za sofinanciranje iz sredstev Small Projects Fund GO! 2025 (v nadaljevanju SPF GO! 2025) financiran s strani Programa Interreg VI-A Italija-Slovenija 2021–2027 (v nadaljevanju Program), spodaj navedenim; </w:t>
      </w:r>
    </w:p>
    <w:p w14:paraId="51F4AC09" w14:textId="35F14E20" w:rsidR="003B2085" w:rsidRPr="00385DC5" w:rsidRDefault="003B2085" w:rsidP="75DFFF48">
      <w:pPr>
        <w:keepLines/>
        <w:spacing w:after="0" w:line="100" w:lineRule="atLeast"/>
        <w:jc w:val="both"/>
        <w:rPr>
          <w:rFonts w:ascii="Open Sans" w:hAnsi="Open Sans" w:cs="Open Sans"/>
          <w:sz w:val="20"/>
          <w:szCs w:val="20"/>
          <w:lang w:val="sl-SI"/>
        </w:rPr>
      </w:pPr>
    </w:p>
    <w:p w14:paraId="257170A4" w14:textId="0ECACCA4" w:rsidR="003B2085" w:rsidRPr="00385DC5" w:rsidRDefault="607B0A53" w:rsidP="75DFFF48">
      <w:pPr>
        <w:keepLines/>
        <w:tabs>
          <w:tab w:val="left" w:pos="311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OZIROMA</w:t>
      </w:r>
      <w:r w:rsidR="003B2085" w:rsidRPr="00385DC5">
        <w:rPr>
          <w:rFonts w:ascii="Open Sans" w:hAnsi="Open Sans" w:cs="Open Sans"/>
          <w:sz w:val="20"/>
          <w:szCs w:val="20"/>
          <w:lang w:val="sl-SI"/>
        </w:rPr>
        <w:tab/>
      </w:r>
    </w:p>
    <w:p w14:paraId="43D45D2A" w14:textId="25D1E2B2"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2.2. da organizacija, ki jo zastopam, ustreza vsem kriterijem za sofinanciranje iz sredstev SPF GO! 2025 financiran s strani Programa, spodaj navedenim, razen sledečega/ih pogoja/ev (navesti kateremu/im pogoju/em ne ustreza):</w:t>
      </w:r>
    </w:p>
    <w:p w14:paraId="2EE807CD" w14:textId="2B640D8A"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_________________________________________________________________________________________________</w:t>
      </w:r>
      <w:r w:rsidR="008F27B7">
        <w:rPr>
          <w:rFonts w:ascii="Open Sans" w:hAnsi="Open Sans" w:cs="Open Sans"/>
          <w:sz w:val="20"/>
          <w:szCs w:val="20"/>
          <w:lang w:val="sl-SI"/>
        </w:rPr>
        <w:t>____________________</w:t>
      </w:r>
      <w:r w:rsidRPr="00385DC5">
        <w:rPr>
          <w:rFonts w:ascii="Open Sans" w:hAnsi="Open Sans" w:cs="Open Sans"/>
          <w:sz w:val="20"/>
          <w:szCs w:val="20"/>
          <w:lang w:val="sl-SI"/>
        </w:rPr>
        <w:t>_________________________________________________________________________________________________</w:t>
      </w:r>
    </w:p>
    <w:p w14:paraId="46394FFE" w14:textId="3262515D"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V primeru neizpolnjevanja zakonskega pogoja, ki je naveden v 12. točki spodaj (»Zakonski pogoji za prijavitelje s sedežem v Republiki Sloveniji«), prilagamo sledeče dokaze in pojasnila o sprejemu zadostnih ukrepov, s katerim dokazujemo svojo zanesljivost kljub obstoju razlogov za izključitev (t.i. »self-cleaning«):</w:t>
      </w:r>
    </w:p>
    <w:p w14:paraId="77A0C15E" w14:textId="58F00BF3"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_____________</w:t>
      </w:r>
      <w:r w:rsidR="008F27B7">
        <w:rPr>
          <w:rFonts w:ascii="Open Sans" w:hAnsi="Open Sans" w:cs="Open Sans"/>
          <w:sz w:val="20"/>
          <w:szCs w:val="20"/>
          <w:lang w:val="sl-SI"/>
        </w:rPr>
        <w:t>___________</w:t>
      </w:r>
      <w:r w:rsidRPr="00385DC5">
        <w:rPr>
          <w:rFonts w:ascii="Open Sans" w:hAnsi="Open Sans" w:cs="Open Sans"/>
          <w:sz w:val="20"/>
          <w:szCs w:val="20"/>
          <w:lang w:val="sl-SI"/>
        </w:rPr>
        <w:t>____________________________________________________________________________________</w:t>
      </w:r>
      <w:r w:rsidR="008F27B7">
        <w:rPr>
          <w:rFonts w:ascii="Open Sans" w:hAnsi="Open Sans" w:cs="Open Sans"/>
          <w:sz w:val="20"/>
          <w:szCs w:val="20"/>
          <w:lang w:val="sl-SI"/>
        </w:rPr>
        <w:t>_________</w:t>
      </w:r>
      <w:r w:rsidRPr="00385DC5">
        <w:rPr>
          <w:rFonts w:ascii="Open Sans" w:hAnsi="Open Sans" w:cs="Open Sans"/>
          <w:sz w:val="20"/>
          <w:szCs w:val="20"/>
          <w:lang w:val="sl-SI"/>
        </w:rPr>
        <w:t>_________________________________________________________________________________________________</w:t>
      </w:r>
    </w:p>
    <w:p w14:paraId="38845BD3" w14:textId="1F0803B2" w:rsidR="003B2085" w:rsidRPr="00385DC5" w:rsidRDefault="607B0A53" w:rsidP="75DFFF48">
      <w:pPr>
        <w:keepLines/>
        <w:tabs>
          <w:tab w:val="left" w:pos="575"/>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3. da bomo v primeru odobritve projektne vloge za sofinanciranje izpeljali projekt in bo zagotovljeno sofinanciranje v primeru državne pomoči;</w:t>
      </w:r>
    </w:p>
    <w:p w14:paraId="6748F5E4" w14:textId="0F3BFDEB" w:rsidR="003B2085" w:rsidRPr="00385DC5" w:rsidRDefault="607B0A53" w:rsidP="75DFFF48">
      <w:pPr>
        <w:keepLines/>
        <w:tabs>
          <w:tab w:val="left" w:pos="567"/>
          <w:tab w:val="left" w:pos="817"/>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4. da sem seznanjen z dejstvom, da bo znesek sofinanciranja, ki bi zapadel pod pravila državnih pomoči, usklajen na podlagi presoje ocenjevalcev državnih pomoči in pravnih aktov s tega področja;</w:t>
      </w:r>
    </w:p>
    <w:p w14:paraId="5314C270" w14:textId="47AB87A1" w:rsidR="003B2085" w:rsidRPr="00385DC5" w:rsidRDefault="607B0A53" w:rsidP="75DFFF48">
      <w:pPr>
        <w:keepLines/>
        <w:tabs>
          <w:tab w:val="left" w:pos="575"/>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5. da razpolagamo s primernimi upravnimi, finančnimi in operativnimi zmogljivostmi za izvedbo celotnega predloga projekta, vključno s sposobnostjo vnaprejšnjega financiranja projekta, če potrebno;</w:t>
      </w:r>
    </w:p>
    <w:p w14:paraId="6408AAB0" w14:textId="50560413" w:rsidR="003B2085" w:rsidRPr="00385DC5" w:rsidRDefault="607B0A53" w:rsidP="75DFFF48">
      <w:pPr>
        <w:keepLines/>
        <w:tabs>
          <w:tab w:val="left" w:pos="575"/>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6. da bo v primeru odobritve sofinanciranja projekta, organizacija, ki jo zastopam, prevzela vlogo PP in izpolnjevala naloge, kot je navedeno v projektni vlogi in pogodbi o partnerstvu;</w:t>
      </w:r>
    </w:p>
    <w:p w14:paraId="7645776F" w14:textId="4AC812C5" w:rsidR="003B2085" w:rsidRPr="00385DC5" w:rsidRDefault="607B0A53" w:rsidP="75DFFF48">
      <w:pPr>
        <w:keepLines/>
        <w:tabs>
          <w:tab w:val="left" w:pos="575"/>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 xml:space="preserve">7. da soglašam s </w:t>
      </w:r>
      <w:r w:rsidR="008F27B7" w:rsidRPr="00385DC5">
        <w:rPr>
          <w:rFonts w:ascii="Open Sans" w:hAnsi="Open Sans" w:cs="Open Sans"/>
          <w:sz w:val="20"/>
          <w:szCs w:val="20"/>
          <w:lang w:val="sl-SI"/>
        </w:rPr>
        <w:t>kriteriji</w:t>
      </w:r>
      <w:r w:rsidRPr="00385DC5">
        <w:rPr>
          <w:rFonts w:ascii="Open Sans" w:hAnsi="Open Sans" w:cs="Open Sans"/>
          <w:sz w:val="20"/>
          <w:szCs w:val="20"/>
          <w:lang w:val="sl-SI"/>
        </w:rPr>
        <w:t xml:space="preserve"> za izbor projekta, ki so  navedeni v Razpisu SPF GO! 2025 št. 02/2024, in z obdelavo podatkov v skladu z veljavno zakonodajo;</w:t>
      </w:r>
    </w:p>
    <w:p w14:paraId="20787A58" w14:textId="3C0AF3A0" w:rsidR="003B2085" w:rsidRPr="00385DC5" w:rsidRDefault="607B0A53" w:rsidP="75DFFF48">
      <w:pPr>
        <w:keepLines/>
        <w:tabs>
          <w:tab w:val="left" w:pos="575"/>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8. da so izpolnjeni vsi obvezni deli projektne vloge v italijanskem in v slovenskem jeziku in so med seboj skladni;</w:t>
      </w:r>
    </w:p>
    <w:p w14:paraId="66A6A5CA" w14:textId="36C4A882"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9. da so bili upoštevani minimalni pogoji pri oblikovanju partnerstva, ki so navedeni v Razpisu SPF GO! 2025 št. 02/2024;</w:t>
      </w:r>
    </w:p>
    <w:p w14:paraId="0860C896" w14:textId="7874CBFD" w:rsidR="003B2085" w:rsidRPr="00385DC5" w:rsidRDefault="607B0A53" w:rsidP="75DFFF48">
      <w:pPr>
        <w:keepLines/>
        <w:tabs>
          <w:tab w:val="left" w:pos="575"/>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10. da</w:t>
      </w:r>
      <w:r w:rsidR="0091519B">
        <w:rPr>
          <w:rFonts w:ascii="Open Sans" w:hAnsi="Open Sans" w:cs="Open Sans"/>
          <w:sz w:val="20"/>
          <w:szCs w:val="20"/>
          <w:lang w:val="sl-SI"/>
        </w:rPr>
        <w:t>,</w:t>
      </w:r>
      <w:r w:rsidR="0091519B" w:rsidRPr="0091519B">
        <w:rPr>
          <w:rFonts w:ascii="Open Sans" w:hAnsi="Open Sans" w:cs="Open Sans"/>
          <w:color w:val="000000"/>
          <w:sz w:val="20"/>
          <w:szCs w:val="20"/>
          <w:bdr w:val="none" w:sz="0" w:space="0" w:color="auto" w:frame="1"/>
          <w:lang w:val="sl-SI"/>
        </w:rPr>
        <w:t xml:space="preserve"> </w:t>
      </w:r>
      <w:r w:rsidR="0091519B" w:rsidRPr="008F27B7">
        <w:rPr>
          <w:rStyle w:val="normaltextrun"/>
          <w:rFonts w:ascii="Open Sans" w:hAnsi="Open Sans" w:cs="Open Sans"/>
          <w:b/>
          <w:bCs/>
          <w:color w:val="000000"/>
          <w:sz w:val="20"/>
          <w:szCs w:val="20"/>
          <w:bdr w:val="none" w:sz="0" w:space="0" w:color="auto" w:frame="1"/>
          <w:lang w:val="sl-SI"/>
        </w:rPr>
        <w:t xml:space="preserve">v </w:t>
      </w:r>
      <w:r w:rsidR="008F27B7">
        <w:rPr>
          <w:rStyle w:val="normaltextrun"/>
          <w:rFonts w:ascii="Open Sans" w:hAnsi="Open Sans" w:cs="Open Sans"/>
          <w:b/>
          <w:bCs/>
          <w:color w:val="000000"/>
          <w:sz w:val="20"/>
          <w:szCs w:val="20"/>
          <w:bdr w:val="none" w:sz="0" w:space="0" w:color="auto" w:frame="1"/>
          <w:lang w:val="sl-SI"/>
        </w:rPr>
        <w:t>primeru</w:t>
      </w:r>
      <w:r w:rsidR="0091519B" w:rsidRPr="008F27B7">
        <w:rPr>
          <w:rStyle w:val="normaltextrun"/>
          <w:rFonts w:ascii="Open Sans" w:hAnsi="Open Sans" w:cs="Open Sans"/>
          <w:b/>
          <w:bCs/>
          <w:color w:val="000000"/>
          <w:sz w:val="20"/>
          <w:szCs w:val="20"/>
          <w:bdr w:val="none" w:sz="0" w:space="0" w:color="auto" w:frame="1"/>
          <w:lang w:val="sl-SI"/>
        </w:rPr>
        <w:t xml:space="preserve"> infrastrukturnih posegov</w:t>
      </w:r>
      <w:r w:rsidR="0091519B">
        <w:rPr>
          <w:rStyle w:val="normaltextrun"/>
          <w:rFonts w:ascii="Open Sans" w:hAnsi="Open Sans" w:cs="Open Sans"/>
          <w:color w:val="000000"/>
          <w:sz w:val="20"/>
          <w:szCs w:val="20"/>
          <w:bdr w:val="none" w:sz="0" w:space="0" w:color="auto" w:frame="1"/>
          <w:lang w:val="sl-SI"/>
        </w:rPr>
        <w:t>,</w:t>
      </w:r>
      <w:r w:rsidRPr="00385DC5">
        <w:rPr>
          <w:rFonts w:ascii="Open Sans" w:hAnsi="Open Sans" w:cs="Open Sans"/>
          <w:sz w:val="20"/>
          <w:szCs w:val="20"/>
          <w:lang w:val="sl-SI"/>
        </w:rPr>
        <w:t xml:space="preserve"> je projektni predlog relevanten in se zanj zahteva:</w:t>
      </w:r>
    </w:p>
    <w:p w14:paraId="7A8FB985" w14:textId="27D6E866" w:rsidR="003B2085" w:rsidRPr="00385DC5" w:rsidRDefault="607B0A53" w:rsidP="75DFFF48">
      <w:pPr>
        <w:keepLines/>
        <w:tabs>
          <w:tab w:val="left" w:pos="1667"/>
          <w:tab w:val="left" w:pos="1701"/>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 xml:space="preserve">    </w:t>
      </w:r>
      <w:r w:rsidRPr="00385DC5">
        <w:rPr>
          <w:rFonts w:ascii="Open Sans" w:hAnsi="Open Sans" w:cs="Open Sans"/>
          <w:sz w:val="20"/>
          <w:szCs w:val="20"/>
          <w:lang w:val="sl-SI"/>
        </w:rPr>
        <w:t> izdelava celovite presoje vplivov na okolje</w:t>
      </w:r>
    </w:p>
    <w:p w14:paraId="3D439178" w14:textId="5466165B" w:rsidR="003B2085" w:rsidRPr="00385DC5" w:rsidRDefault="607B0A53" w:rsidP="75DFFF48">
      <w:pPr>
        <w:keepLines/>
        <w:tabs>
          <w:tab w:val="left" w:pos="1701"/>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 xml:space="preserve">    </w:t>
      </w:r>
      <w:r w:rsidRPr="00385DC5">
        <w:rPr>
          <w:rFonts w:ascii="Open Sans" w:hAnsi="Open Sans" w:cs="Open Sans"/>
          <w:sz w:val="20"/>
          <w:szCs w:val="20"/>
          <w:lang w:val="sl-SI"/>
        </w:rPr>
        <w:t> presoja kulturnih, arhitektonskih in arheoloških dobrin</w:t>
      </w:r>
    </w:p>
    <w:p w14:paraId="606767D2" w14:textId="0B2EC220" w:rsidR="003B2085" w:rsidRPr="00385DC5" w:rsidRDefault="607B0A53" w:rsidP="75DFFF48">
      <w:pPr>
        <w:keepLines/>
        <w:tabs>
          <w:tab w:val="left" w:pos="575"/>
          <w:tab w:val="left" w:pos="1683"/>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 xml:space="preserve">    </w:t>
      </w:r>
      <w:r w:rsidRPr="00385DC5">
        <w:rPr>
          <w:rFonts w:ascii="Open Sans" w:hAnsi="Open Sans" w:cs="Open Sans"/>
          <w:sz w:val="20"/>
          <w:szCs w:val="20"/>
          <w:lang w:val="sl-SI"/>
        </w:rPr>
        <w:t> ni relevanten</w:t>
      </w:r>
    </w:p>
    <w:p w14:paraId="7D87D75F" w14:textId="1E6E9BA6" w:rsidR="003B2085" w:rsidRPr="00385DC5" w:rsidRDefault="607B0A53" w:rsidP="75DFFF48">
      <w:pPr>
        <w:keepLines/>
        <w:tabs>
          <w:tab w:val="left" w:pos="575"/>
          <w:tab w:val="left" w:pos="1683"/>
          <w:tab w:val="left" w:pos="7992"/>
          <w:tab w:val="left" w:pos="9900"/>
          <w:tab w:val="left" w:pos="10800"/>
        </w:tab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11. da soglašam:</w:t>
      </w:r>
    </w:p>
    <w:p w14:paraId="5920424A" w14:textId="533BF2BB" w:rsidR="003B2085" w:rsidRPr="00385DC5" w:rsidRDefault="607B0A53" w:rsidP="75DFFF48">
      <w:pPr>
        <w:keepLines/>
        <w:tabs>
          <w:tab w:val="left" w:pos="575"/>
          <w:tab w:val="left" w:pos="7992"/>
          <w:tab w:val="left" w:pos="9900"/>
          <w:tab w:val="left" w:pos="10800"/>
        </w:tabs>
        <w:spacing w:after="0" w:line="360" w:lineRule="auto"/>
        <w:ind w:left="708"/>
        <w:jc w:val="both"/>
        <w:rPr>
          <w:rFonts w:ascii="Open Sans" w:hAnsi="Open Sans" w:cs="Open Sans"/>
          <w:sz w:val="20"/>
          <w:szCs w:val="20"/>
          <w:lang w:val="sl-SI"/>
        </w:rPr>
      </w:pPr>
      <w:r w:rsidRPr="00385DC5">
        <w:rPr>
          <w:rFonts w:ascii="Open Sans" w:hAnsi="Open Sans" w:cs="Open Sans"/>
          <w:sz w:val="20"/>
          <w:szCs w:val="20"/>
          <w:lang w:val="sl-SI"/>
        </w:rPr>
        <w:t xml:space="preserve">- da lahko pooblaščeni organi obdelujejo, hranijo in uporabljajo informacije in podatke, ki jih </w:t>
      </w:r>
    </w:p>
    <w:p w14:paraId="01355219" w14:textId="06F248D3" w:rsidR="003B2085" w:rsidRPr="00385DC5" w:rsidRDefault="607B0A53" w:rsidP="75DFFF48">
      <w:pPr>
        <w:keepLines/>
        <w:tabs>
          <w:tab w:val="left" w:pos="575"/>
          <w:tab w:val="left" w:pos="7992"/>
          <w:tab w:val="left" w:pos="9900"/>
          <w:tab w:val="left" w:pos="10800"/>
        </w:tabs>
        <w:spacing w:after="0" w:line="360" w:lineRule="auto"/>
        <w:ind w:left="708"/>
        <w:jc w:val="both"/>
        <w:rPr>
          <w:rFonts w:ascii="Open Sans" w:hAnsi="Open Sans" w:cs="Open Sans"/>
          <w:sz w:val="20"/>
          <w:szCs w:val="20"/>
          <w:lang w:val="sl-SI"/>
        </w:rPr>
      </w:pPr>
      <w:r w:rsidRPr="00385DC5">
        <w:rPr>
          <w:rFonts w:ascii="Open Sans" w:hAnsi="Open Sans" w:cs="Open Sans"/>
          <w:sz w:val="20"/>
          <w:szCs w:val="20"/>
          <w:lang w:val="sl-SI"/>
        </w:rPr>
        <w:lastRenderedPageBreak/>
        <w:t xml:space="preserve">vsebuje projektna vloga, v statistične namene in za izvajanje kontrole v skladu z veljavno </w:t>
      </w:r>
    </w:p>
    <w:p w14:paraId="4BE0347E" w14:textId="2EB9DB3F" w:rsidR="003B2085" w:rsidRPr="00385DC5" w:rsidRDefault="607B0A53" w:rsidP="75DFFF48">
      <w:pPr>
        <w:keepLines/>
        <w:tabs>
          <w:tab w:val="left" w:pos="575"/>
          <w:tab w:val="left" w:pos="7992"/>
          <w:tab w:val="left" w:pos="9900"/>
          <w:tab w:val="left" w:pos="10800"/>
        </w:tabs>
        <w:spacing w:after="0" w:line="360" w:lineRule="auto"/>
        <w:ind w:left="708"/>
        <w:jc w:val="both"/>
        <w:rPr>
          <w:rFonts w:ascii="Open Sans" w:hAnsi="Open Sans" w:cs="Open Sans"/>
          <w:sz w:val="20"/>
          <w:szCs w:val="20"/>
          <w:lang w:val="sl-SI"/>
        </w:rPr>
      </w:pPr>
      <w:r w:rsidRPr="00385DC5">
        <w:rPr>
          <w:rFonts w:ascii="Open Sans" w:hAnsi="Open Sans" w:cs="Open Sans"/>
          <w:sz w:val="20"/>
          <w:szCs w:val="20"/>
          <w:lang w:val="sl-SI"/>
        </w:rPr>
        <w:t>zakonodajo o varstvu podatkov;</w:t>
      </w:r>
    </w:p>
    <w:p w14:paraId="7FB0A185" w14:textId="334EDA0C" w:rsidR="003B2085" w:rsidRPr="00385DC5" w:rsidRDefault="607B0A53" w:rsidP="75DFFF48">
      <w:pPr>
        <w:keepLines/>
        <w:tabs>
          <w:tab w:val="left" w:pos="575"/>
          <w:tab w:val="left" w:pos="7992"/>
          <w:tab w:val="left" w:pos="9900"/>
          <w:tab w:val="left" w:pos="10800"/>
        </w:tabs>
        <w:spacing w:after="0" w:line="360" w:lineRule="auto"/>
        <w:ind w:left="708"/>
        <w:jc w:val="both"/>
        <w:rPr>
          <w:rFonts w:ascii="Open Sans" w:hAnsi="Open Sans" w:cs="Open Sans"/>
          <w:sz w:val="20"/>
          <w:szCs w:val="20"/>
          <w:lang w:val="sl-SI"/>
        </w:rPr>
      </w:pPr>
      <w:r w:rsidRPr="00385DC5">
        <w:rPr>
          <w:rFonts w:ascii="Open Sans" w:hAnsi="Open Sans" w:cs="Open Sans"/>
          <w:sz w:val="20"/>
          <w:szCs w:val="20"/>
          <w:lang w:val="sl-SI"/>
        </w:rPr>
        <w:t>- da bom zagotovil(-a) dodatne informacije ali dokumentacijo, ki se nanaša na projektno vlogo ali projektno partnerstvo, v kolikor bo to zahteval EZTS GO, v okviru izvajanja, upravljanja in ocenjevanja projekta;</w:t>
      </w:r>
    </w:p>
    <w:p w14:paraId="7F9E1DDC" w14:textId="45178172" w:rsidR="003B2085" w:rsidRPr="00385DC5" w:rsidRDefault="607B0A53" w:rsidP="75DFFF48">
      <w:pPr>
        <w:keepLines/>
        <w:tabs>
          <w:tab w:val="left" w:pos="575"/>
          <w:tab w:val="left" w:pos="7992"/>
          <w:tab w:val="left" w:pos="9900"/>
          <w:tab w:val="left" w:pos="10800"/>
        </w:tabs>
        <w:spacing w:after="0" w:line="360" w:lineRule="auto"/>
        <w:ind w:left="708"/>
        <w:jc w:val="both"/>
        <w:rPr>
          <w:rFonts w:ascii="Open Sans" w:hAnsi="Open Sans" w:cs="Open Sans"/>
          <w:sz w:val="20"/>
          <w:szCs w:val="20"/>
          <w:lang w:val="sl-SI"/>
        </w:rPr>
      </w:pPr>
      <w:r w:rsidRPr="00385DC5">
        <w:rPr>
          <w:rFonts w:ascii="Open Sans" w:hAnsi="Open Sans" w:cs="Open Sans"/>
          <w:sz w:val="20"/>
          <w:szCs w:val="20"/>
          <w:lang w:val="sl-SI"/>
        </w:rPr>
        <w:t>- da s podpisom te izjave izrecno pooblaščam EZTS GO, da od pristojnih organov in uradov partnerjev Programa pridobi vse podatke in informacije v okviru zgoraj navedenih namenov;</w:t>
      </w:r>
    </w:p>
    <w:p w14:paraId="3C18A759" w14:textId="2CB4739E" w:rsidR="003B2085" w:rsidRPr="00385DC5" w:rsidRDefault="607B0A53" w:rsidP="75DFFF48">
      <w:pPr>
        <w:keepLines/>
        <w:tabs>
          <w:tab w:val="left" w:pos="575"/>
          <w:tab w:val="left" w:pos="7992"/>
          <w:tab w:val="left" w:pos="9900"/>
          <w:tab w:val="left" w:pos="10800"/>
        </w:tabs>
        <w:spacing w:after="0" w:line="360" w:lineRule="auto"/>
        <w:ind w:left="708"/>
        <w:jc w:val="both"/>
        <w:rPr>
          <w:rFonts w:ascii="Open Sans" w:hAnsi="Open Sans" w:cs="Open Sans"/>
          <w:sz w:val="20"/>
          <w:szCs w:val="20"/>
          <w:lang w:val="sl-SI"/>
        </w:rPr>
      </w:pPr>
      <w:r w:rsidRPr="00385DC5">
        <w:rPr>
          <w:rFonts w:ascii="Open Sans" w:hAnsi="Open Sans" w:cs="Open Sans"/>
          <w:sz w:val="20"/>
          <w:szCs w:val="20"/>
          <w:lang w:val="sl-SI"/>
        </w:rPr>
        <w:t>- da v primeru odobritve projektne vloge, lahko EZTS GO objavi ime in naslov organizacije upravičencev, ki so prejemniki sredstev Programa ter višino dodeljenih javnih sredstev v skladu z veljavno zakonodajo Evropske skupnosti.</w:t>
      </w:r>
    </w:p>
    <w:p w14:paraId="507F0321" w14:textId="09882A86"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12. da sem seznanjen(-a), da se lahko na podlagi Uredbe Sveta (ES, Euratom) št. 1046/2018, ki določa finančna pravila, ki se uporabljajo za splošni proračun Evropskih skupnosti, upravičencem, ki so spoznani za krive kaznivih dajanj oz. prekrškov izreče kazen v skladu z navedeno uredbo in na podlagi nacionalne zakonodaje;</w:t>
      </w:r>
    </w:p>
    <w:p w14:paraId="6C0732F7" w14:textId="63C67752"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13. da so podatki, ki so navedeni v projektni vlogi in podpisi oseb v tem obrazcu resnični;</w:t>
      </w:r>
    </w:p>
    <w:p w14:paraId="28F09637" w14:textId="28229D88"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1</w:t>
      </w:r>
      <w:r w:rsidR="03E7EE1B" w:rsidRPr="00385DC5">
        <w:rPr>
          <w:rFonts w:ascii="Open Sans" w:hAnsi="Open Sans" w:cs="Open Sans"/>
          <w:sz w:val="20"/>
          <w:szCs w:val="20"/>
          <w:lang w:val="sl-SI"/>
        </w:rPr>
        <w:t>4</w:t>
      </w:r>
      <w:r w:rsidRPr="00385DC5">
        <w:rPr>
          <w:rFonts w:ascii="Open Sans" w:hAnsi="Open Sans" w:cs="Open Sans"/>
          <w:sz w:val="20"/>
          <w:szCs w:val="20"/>
          <w:lang w:val="sl-SI"/>
        </w:rPr>
        <w:t>. da za iste projektne aktivnosti ne prejemamo drugih javnih sredstev in se obvezujemo, da bomo takoj obvestili EZTS GO o dodelitvi javnega financiranja, bodisi iz evropskih ali nacionalnih sredstev na državni, deželni ali lokalni ravni, ki ga bomo pridobili po podpisu te izjave;</w:t>
      </w:r>
    </w:p>
    <w:p w14:paraId="629C3007" w14:textId="16956EF9" w:rsidR="003B2085" w:rsidRPr="00385DC5" w:rsidRDefault="607B0A53" w:rsidP="75DFFF48">
      <w:pPr>
        <w:keepLines/>
        <w:spacing w:after="0" w:line="360" w:lineRule="auto"/>
        <w:jc w:val="both"/>
        <w:rPr>
          <w:rFonts w:ascii="Open Sans" w:hAnsi="Open Sans" w:cs="Open Sans"/>
          <w:sz w:val="20"/>
          <w:szCs w:val="20"/>
          <w:lang w:val="sl-SI"/>
        </w:rPr>
      </w:pPr>
      <w:r w:rsidRPr="00385DC5">
        <w:rPr>
          <w:rFonts w:ascii="Open Sans" w:hAnsi="Open Sans" w:cs="Open Sans"/>
          <w:sz w:val="20"/>
          <w:szCs w:val="20"/>
          <w:lang w:val="sl-SI"/>
        </w:rPr>
        <w:t>1</w:t>
      </w:r>
      <w:r w:rsidR="27C1AA27" w:rsidRPr="00385DC5">
        <w:rPr>
          <w:rFonts w:ascii="Open Sans" w:hAnsi="Open Sans" w:cs="Open Sans"/>
          <w:sz w:val="20"/>
          <w:szCs w:val="20"/>
          <w:lang w:val="sl-SI"/>
        </w:rPr>
        <w:t>5</w:t>
      </w:r>
      <w:r w:rsidRPr="00385DC5">
        <w:rPr>
          <w:rFonts w:ascii="Open Sans" w:hAnsi="Open Sans" w:cs="Open Sans"/>
          <w:sz w:val="20"/>
          <w:szCs w:val="20"/>
          <w:lang w:val="sl-SI"/>
        </w:rPr>
        <w:t xml:space="preserve">. da </w:t>
      </w:r>
      <w:r w:rsidR="486F378E" w:rsidRPr="00385DC5">
        <w:rPr>
          <w:rFonts w:ascii="Open Sans" w:hAnsi="Open Sans" w:cs="Open Sans"/>
          <w:sz w:val="20"/>
          <w:szCs w:val="20"/>
          <w:lang w:val="sl-SI"/>
        </w:rPr>
        <w:t xml:space="preserve">v </w:t>
      </w:r>
      <w:r w:rsidR="008F27B7">
        <w:rPr>
          <w:rFonts w:ascii="Open Sans" w:hAnsi="Open Sans" w:cs="Open Sans"/>
          <w:sz w:val="20"/>
          <w:szCs w:val="20"/>
          <w:lang w:val="sl-SI"/>
        </w:rPr>
        <w:t>primeru</w:t>
      </w:r>
      <w:r w:rsidR="486F378E" w:rsidRPr="00385DC5">
        <w:rPr>
          <w:rFonts w:ascii="Open Sans" w:hAnsi="Open Sans" w:cs="Open Sans"/>
          <w:sz w:val="20"/>
          <w:szCs w:val="20"/>
          <w:lang w:val="sl-SI"/>
        </w:rPr>
        <w:t xml:space="preserve"> sedeža v Republiki Sloveniji </w:t>
      </w:r>
      <w:r w:rsidRPr="00385DC5">
        <w:rPr>
          <w:rFonts w:ascii="Open Sans" w:hAnsi="Open Sans" w:cs="Open Sans"/>
          <w:sz w:val="20"/>
          <w:szCs w:val="20"/>
          <w:lang w:val="sl-SI"/>
        </w:rPr>
        <w:t>pooblaščam EZTS GO, ki dodeljuje sredstva v okviru razpisa S</w:t>
      </w:r>
      <w:r w:rsidR="008F27B7">
        <w:rPr>
          <w:rFonts w:ascii="Open Sans" w:hAnsi="Open Sans" w:cs="Open Sans"/>
          <w:sz w:val="20"/>
          <w:szCs w:val="20"/>
          <w:lang w:val="sl-SI"/>
        </w:rPr>
        <w:t>PF GO! 2025</w:t>
      </w:r>
      <w:r w:rsidRPr="00385DC5">
        <w:rPr>
          <w:rFonts w:ascii="Open Sans" w:hAnsi="Open Sans" w:cs="Open Sans"/>
          <w:sz w:val="20"/>
          <w:szCs w:val="20"/>
          <w:lang w:val="sl-SI"/>
        </w:rPr>
        <w:t xml:space="preserve"> št. 2/2024, da v uradnih evidencah pri pristojnih organih Republike Slovenije pridobi potrdila oz. preveri podatke iz projektne vloge, prilog in izjav oddanih v okviru navedenega javnega razpisa. </w:t>
      </w:r>
    </w:p>
    <w:p w14:paraId="14B7D260" w14:textId="79BE29DD" w:rsidR="003B2085" w:rsidRPr="00385DC5" w:rsidRDefault="003B2085" w:rsidP="75DFFF48">
      <w:pPr>
        <w:rPr>
          <w:rFonts w:ascii="Open Sans" w:hAnsi="Open Sans" w:cs="Open Sans"/>
          <w:sz w:val="20"/>
          <w:szCs w:val="20"/>
          <w:lang w:val="sl-SI"/>
        </w:rPr>
      </w:pPr>
    </w:p>
    <w:p w14:paraId="7EA93CC3" w14:textId="10868677" w:rsidR="003B2085" w:rsidRPr="00385DC5" w:rsidRDefault="003B2085" w:rsidP="003B2085">
      <w:pPr>
        <w:rPr>
          <w:rFonts w:ascii="Open Sans" w:hAnsi="Open Sans" w:cs="Open Sans"/>
          <w:sz w:val="20"/>
          <w:szCs w:val="20"/>
          <w:lang w:val="sl-SI"/>
        </w:rPr>
      </w:pPr>
      <w:r w:rsidRPr="00385DC5">
        <w:rPr>
          <w:rFonts w:ascii="Open Sans" w:hAnsi="Open Sans" w:cs="Open Sans"/>
          <w:sz w:val="20"/>
          <w:szCs w:val="20"/>
          <w:lang w:val="sl-SI"/>
        </w:rPr>
        <w:t>Kraj in datum</w:t>
      </w:r>
      <w:r w:rsidR="008F27B7">
        <w:rPr>
          <w:rFonts w:ascii="Open Sans" w:hAnsi="Open Sans" w:cs="Open Sans"/>
          <w:sz w:val="20"/>
          <w:szCs w:val="20"/>
          <w:lang w:val="sl-SI"/>
        </w:rPr>
        <w:t>:</w:t>
      </w:r>
    </w:p>
    <w:p w14:paraId="780607D3" w14:textId="77777777" w:rsidR="008F27B7" w:rsidRDefault="003B2085" w:rsidP="003B2085">
      <w:pPr>
        <w:ind w:left="4963" w:hanging="4963"/>
        <w:rPr>
          <w:rFonts w:ascii="Open Sans" w:hAnsi="Open Sans" w:cs="Open Sans"/>
          <w:sz w:val="20"/>
          <w:szCs w:val="20"/>
          <w:lang w:val="sl-SI"/>
        </w:rPr>
      </w:pPr>
      <w:r w:rsidRPr="00385DC5">
        <w:rPr>
          <w:rFonts w:ascii="Open Sans" w:hAnsi="Open Sans" w:cs="Open Sans"/>
          <w:sz w:val="20"/>
          <w:szCs w:val="20"/>
          <w:lang w:val="sl-SI"/>
        </w:rPr>
        <w:t>Ime in priimek zakonitega zastopnika</w:t>
      </w:r>
      <w:r w:rsidR="008F27B7">
        <w:rPr>
          <w:rFonts w:ascii="Open Sans" w:hAnsi="Open Sans" w:cs="Open Sans"/>
          <w:sz w:val="20"/>
          <w:szCs w:val="20"/>
          <w:lang w:val="sl-SI"/>
        </w:rPr>
        <w:t>:</w:t>
      </w:r>
    </w:p>
    <w:p w14:paraId="6ADF8959" w14:textId="7393F667" w:rsidR="003B2085" w:rsidRPr="00385DC5" w:rsidRDefault="003B2085" w:rsidP="003B2085">
      <w:pPr>
        <w:ind w:left="4963" w:hanging="4963"/>
        <w:rPr>
          <w:rFonts w:ascii="Open Sans" w:hAnsi="Open Sans" w:cs="Open Sans"/>
          <w:sz w:val="20"/>
          <w:szCs w:val="20"/>
          <w:lang w:val="sl-SI"/>
        </w:rPr>
      </w:pPr>
      <w:r w:rsidRPr="00385DC5">
        <w:rPr>
          <w:rFonts w:ascii="Open Sans" w:hAnsi="Open Sans" w:cs="Open Sans"/>
          <w:sz w:val="20"/>
          <w:szCs w:val="20"/>
          <w:lang w:val="sl-SI"/>
        </w:rPr>
        <w:t>Podpis</w:t>
      </w:r>
      <w:r w:rsidR="008F27B7">
        <w:rPr>
          <w:rFonts w:ascii="Open Sans" w:hAnsi="Open Sans" w:cs="Open Sans"/>
          <w:sz w:val="20"/>
          <w:szCs w:val="20"/>
          <w:lang w:val="sl-SI"/>
        </w:rPr>
        <w:t>:</w:t>
      </w:r>
    </w:p>
    <w:p w14:paraId="23B8DF04" w14:textId="6EECAE15" w:rsidR="000F0233" w:rsidRDefault="003B2085" w:rsidP="003B6575">
      <w:pPr>
        <w:rPr>
          <w:rFonts w:ascii="Open Sans" w:hAnsi="Open Sans" w:cs="Open Sans"/>
          <w:sz w:val="20"/>
          <w:szCs w:val="20"/>
          <w:lang w:val="sl-SI"/>
        </w:rPr>
      </w:pPr>
      <w:r w:rsidRPr="00385DC5">
        <w:rPr>
          <w:rFonts w:ascii="Open Sans" w:hAnsi="Open Sans" w:cs="Open Sans"/>
          <w:sz w:val="20"/>
          <w:szCs w:val="20"/>
          <w:lang w:val="sl-SI"/>
        </w:rPr>
        <w:t>Uradni žig organizacije podpisnika</w:t>
      </w:r>
      <w:r w:rsidR="008F27B7">
        <w:rPr>
          <w:rFonts w:ascii="Open Sans" w:hAnsi="Open Sans" w:cs="Open Sans"/>
          <w:sz w:val="20"/>
          <w:szCs w:val="20"/>
          <w:lang w:val="sl-SI"/>
        </w:rPr>
        <w:t>:</w:t>
      </w:r>
    </w:p>
    <w:p w14:paraId="79070C66" w14:textId="77777777" w:rsidR="008F27B7" w:rsidRDefault="008F27B7" w:rsidP="003B6575">
      <w:pPr>
        <w:rPr>
          <w:rFonts w:ascii="Open Sans" w:hAnsi="Open Sans" w:cs="Open Sans"/>
          <w:sz w:val="20"/>
          <w:szCs w:val="20"/>
          <w:lang w:val="sl-SI"/>
        </w:rPr>
      </w:pPr>
    </w:p>
    <w:p w14:paraId="562A4034" w14:textId="77777777" w:rsidR="008F27B7" w:rsidRDefault="008F27B7" w:rsidP="003B6575">
      <w:pPr>
        <w:rPr>
          <w:rFonts w:ascii="Open Sans" w:hAnsi="Open Sans" w:cs="Open Sans"/>
          <w:sz w:val="20"/>
          <w:szCs w:val="20"/>
          <w:lang w:val="sl-SI"/>
        </w:rPr>
      </w:pPr>
    </w:p>
    <w:p w14:paraId="19B1D404" w14:textId="77777777" w:rsidR="008F27B7" w:rsidRDefault="008F27B7" w:rsidP="003B6575">
      <w:pPr>
        <w:rPr>
          <w:rFonts w:ascii="Open Sans" w:hAnsi="Open Sans" w:cs="Open Sans"/>
          <w:sz w:val="20"/>
          <w:szCs w:val="20"/>
          <w:lang w:val="sl-SI"/>
        </w:rPr>
      </w:pPr>
    </w:p>
    <w:p w14:paraId="0A456E14" w14:textId="77777777" w:rsidR="008F27B7" w:rsidRDefault="008F27B7" w:rsidP="003B6575">
      <w:pPr>
        <w:rPr>
          <w:rFonts w:ascii="Open Sans" w:hAnsi="Open Sans" w:cs="Open Sans"/>
          <w:sz w:val="20"/>
          <w:szCs w:val="20"/>
          <w:lang w:val="sl-SI"/>
        </w:rPr>
      </w:pPr>
    </w:p>
    <w:p w14:paraId="26B50D35" w14:textId="77777777" w:rsidR="008F27B7" w:rsidRDefault="008F27B7" w:rsidP="003B6575">
      <w:pPr>
        <w:rPr>
          <w:rFonts w:ascii="Open Sans" w:hAnsi="Open Sans" w:cs="Open Sans"/>
          <w:sz w:val="20"/>
          <w:szCs w:val="20"/>
          <w:lang w:val="sl-SI"/>
        </w:rPr>
      </w:pPr>
    </w:p>
    <w:p w14:paraId="08A8C76D" w14:textId="77777777" w:rsidR="004D1A54" w:rsidRDefault="004D1A54" w:rsidP="003B6575">
      <w:pPr>
        <w:rPr>
          <w:rFonts w:ascii="Open Sans" w:hAnsi="Open Sans" w:cs="Open Sans"/>
          <w:sz w:val="20"/>
          <w:szCs w:val="20"/>
          <w:lang w:val="sl-SI"/>
        </w:rPr>
      </w:pPr>
    </w:p>
    <w:p w14:paraId="5BBED0F0"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b/>
          <w:bCs/>
          <w:color w:val="000000"/>
          <w:sz w:val="18"/>
          <w:szCs w:val="18"/>
          <w:lang w:val="sl-SI" w:eastAsia="it-IT"/>
        </w:rPr>
        <w:lastRenderedPageBreak/>
        <w:t>Zakonski pogoji (za prijavitelje s sedežem v Republiki Sloveniji) </w:t>
      </w:r>
      <w:r w:rsidRPr="004D1A54">
        <w:rPr>
          <w:rFonts w:ascii="Open Sans" w:eastAsia="Times New Roman" w:hAnsi="Open Sans" w:cs="Open Sans"/>
          <w:color w:val="000000"/>
          <w:sz w:val="18"/>
          <w:szCs w:val="18"/>
          <w:lang w:val="sl-SI" w:eastAsia="it-IT"/>
        </w:rPr>
        <w:t> </w:t>
      </w:r>
    </w:p>
    <w:p w14:paraId="426265F9"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eastAsia="it-IT"/>
        </w:rPr>
      </w:pPr>
      <w:r w:rsidRPr="004D1A54">
        <w:rPr>
          <w:rFonts w:ascii="Open Sans" w:eastAsia="Times New Roman" w:hAnsi="Open Sans" w:cs="Open Sans"/>
          <w:color w:val="000000"/>
          <w:sz w:val="18"/>
          <w:szCs w:val="18"/>
          <w:lang w:val="sl-SI" w:eastAsia="it-IT"/>
        </w:rPr>
        <w:t>1. Prijavitelj je registriran v Republiki Sloveniji za opravljanje dejavnosti. </w:t>
      </w:r>
      <w:r w:rsidRPr="004D1A54">
        <w:rPr>
          <w:rFonts w:ascii="Open Sans" w:eastAsia="Times New Roman" w:hAnsi="Open Sans" w:cs="Open Sans"/>
          <w:color w:val="000000"/>
          <w:sz w:val="18"/>
          <w:szCs w:val="18"/>
          <w:lang w:eastAsia="it-IT"/>
        </w:rPr>
        <w:t> </w:t>
      </w:r>
    </w:p>
    <w:p w14:paraId="53EED2AE"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eastAsia="it-IT"/>
        </w:rPr>
      </w:pPr>
      <w:r w:rsidRPr="004D1A54">
        <w:rPr>
          <w:rFonts w:ascii="Open Sans" w:eastAsia="Times New Roman" w:hAnsi="Open Sans" w:cs="Open Sans"/>
          <w:color w:val="000000"/>
          <w:sz w:val="18"/>
          <w:szCs w:val="18"/>
          <w:lang w:val="sl-SI" w:eastAsia="it-IT"/>
        </w:rPr>
        <w:t>2. Prijavitelj nima neporavnanih zapadlih finančnih obveznosti do Republike Slovenije (v višini 50 eurov ali več na dan oddaje vloge in vse do sklenitve pogodbe). </w:t>
      </w:r>
      <w:r w:rsidRPr="004D1A54">
        <w:rPr>
          <w:rFonts w:ascii="Open Sans" w:eastAsia="Times New Roman" w:hAnsi="Open Sans" w:cs="Open Sans"/>
          <w:color w:val="000000"/>
          <w:sz w:val="18"/>
          <w:szCs w:val="18"/>
          <w:lang w:eastAsia="it-IT"/>
        </w:rPr>
        <w:t> </w:t>
      </w:r>
    </w:p>
    <w:p w14:paraId="0C153328"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eastAsia="it-IT"/>
        </w:rPr>
      </w:pPr>
      <w:r w:rsidRPr="004D1A54">
        <w:rPr>
          <w:rFonts w:ascii="Open Sans" w:eastAsia="Times New Roman" w:hAnsi="Open Sans" w:cs="Open Sans"/>
          <w:color w:val="000000"/>
          <w:sz w:val="18"/>
          <w:szCs w:val="18"/>
          <w:lang w:val="sl-SI" w:eastAsia="it-IT"/>
        </w:rPr>
        <w:t>3. Prijavitelj nima neporavnanih zapadlih finančnih obveznosti iz naslova obveznih dajatev in drugih denarnih nedavčnih obveznosti v skladu z zakonom, ki ureja finančno poslovanje in nima neporavnanih obveznosti do finančne uprave, (v višini 50 eurov ali več na dan oddaje vloge in vse do sklenitve pogodbe); šteje se, da prijavitelj, ki je gospodarski subjekt, ne izpolnjuje obveznosti, če ni imel predloženih vseh obračunov davčnih odtegljajev za dohodke iz delovnega razmerja za obdobje zadnjih petih let do dne oddaje vloge . </w:t>
      </w:r>
      <w:r w:rsidRPr="004D1A54">
        <w:rPr>
          <w:rFonts w:ascii="Open Sans" w:eastAsia="Times New Roman" w:hAnsi="Open Sans" w:cs="Open Sans"/>
          <w:color w:val="000000"/>
          <w:sz w:val="18"/>
          <w:szCs w:val="18"/>
          <w:lang w:eastAsia="it-IT"/>
        </w:rPr>
        <w:t> </w:t>
      </w:r>
    </w:p>
    <w:p w14:paraId="2458461F"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color w:val="000000"/>
          <w:sz w:val="18"/>
          <w:szCs w:val="18"/>
          <w:lang w:val="sl-SI" w:eastAsia="it-IT"/>
        </w:rPr>
        <w:t>4. Prijavitelj ni povzročil nepravilnosti, ki bi izhajale iz hude malomarnosti ali naklepa pri porabi javnih sredstev pri izvajanju projektov, ki jih je odobril organ upravljanja, tudi v prejšnjem programskem obdobju, in je izpolnjeval ključne pogodbene obveznosti pri že sklenjenih pogodbah o sofinanciranju med prijaviteljem in Organom upravljanja tudi v preteklem programskem obdobju. Prijavitelj ni zagrešil hujše kršitve poklicnih pravil, zaradi česar je omajana njegova integriteta.  </w:t>
      </w:r>
    </w:p>
    <w:p w14:paraId="6986DCC4"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color w:val="000000"/>
          <w:sz w:val="18"/>
          <w:szCs w:val="18"/>
          <w:lang w:val="sl-SI" w:eastAsia="it-IT"/>
        </w:rPr>
        <w:t>5. Prijavitelj ni v postopku prisilne poravnave, stečajnem postopku, postopku likvidacije ali prisilnega prenehanja. Z njegovimi posli iz, zaradi drugih razlogov, ne upravlja sodišče, ni. Ni opustil poslovne dejavnosti in na dan oddaje vloge ni bil v stanju insolventnosti, v skladu z določbami Zakona o finančnem poslovanju, postopkih zaradi insolventnosti in prisilnem prenehanju (Uradni list RS, št. 176/21 – uradno prečiščeno besedilo, 178/21 – popr. in 196/21 – odl. US-).  </w:t>
      </w:r>
    </w:p>
    <w:p w14:paraId="75D02C4F"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color w:val="000000"/>
          <w:sz w:val="18"/>
          <w:szCs w:val="18"/>
          <w:lang w:val="sl-SI" w:eastAsia="it-IT"/>
        </w:rPr>
        <w:t>6. Prijavitelj ne prejema ali ni v postopku pridobivanja državnih pomoči za reševanje in prestrukturiranje podjetij v težavah po Zakonu o pomoči za reševanje in prestrukturiranje gospodarskih družb in zadrug v težavah (Uradni list RS, št. 5/17) ali ni podjetje v težavah skladno z 18. točko 2. člena Uredbe Komisije 651/2014/EU (in kasnejše spremembe ter prilagoditve).  </w:t>
      </w:r>
    </w:p>
    <w:p w14:paraId="4E40BC1F"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en-GB" w:eastAsia="it-IT"/>
        </w:rPr>
      </w:pPr>
      <w:r w:rsidRPr="004D1A54">
        <w:rPr>
          <w:rFonts w:ascii="Open Sans" w:eastAsia="Times New Roman" w:hAnsi="Open Sans" w:cs="Open Sans"/>
          <w:color w:val="000000"/>
          <w:sz w:val="18"/>
          <w:szCs w:val="18"/>
          <w:lang w:val="sl-SI" w:eastAsia="it-IT"/>
        </w:rPr>
        <w:t>7. Prijavitelj ni bil pravnomočno obsojen ali ni v postopku ali/in ni prisotna okoliščina za omejitev poslovanja, kot izhaja iz 35., 36. člena in 37. ter 40. člena dolžnosti izogibanja nasprotju interesov Zakona o integriteti in preprečevanju korupcije (Uradni list RS, št. 69/11 – uradno prečiščeno besedilo, 158/20 in 3/22 – ZDeb), ali je bila na podlagi Zakona o sodelovanju v kazenskih zadevah z državami članicami Evropske unije (ZSKZDČEU-1) (Uradni list RS, št. 48/13, 37/15, 22/18 in 94/21) priznana odločba sodišča v drugi državi članici EU ali so bili prijavitelju v okviru predkazenskega ali kazenskega postopka odvzeti predmeti ali zaplenjeno premoženje na podlagi Zakona o odvzemu premoženja nezakonitega izvora (Uradni list RS, št. 91/11, 25/14, 98/15 - odl. US, 16/17 - odl. US, 53/18 - odl. US)v skladu z Direktivo 2014/42/EU (in kasnejše spremembe ter prilagoditve). </w:t>
      </w:r>
      <w:r w:rsidRPr="004D1A54">
        <w:rPr>
          <w:rFonts w:ascii="Open Sans" w:eastAsia="Times New Roman" w:hAnsi="Open Sans" w:cs="Open Sans"/>
          <w:color w:val="000000"/>
          <w:sz w:val="18"/>
          <w:szCs w:val="18"/>
          <w:lang w:val="en-GB" w:eastAsia="it-IT"/>
        </w:rPr>
        <w:t> </w:t>
      </w:r>
    </w:p>
    <w:p w14:paraId="247DE0FB"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en-GB" w:eastAsia="it-IT"/>
        </w:rPr>
      </w:pPr>
      <w:r w:rsidRPr="004D1A54">
        <w:rPr>
          <w:rFonts w:ascii="Open Sans" w:eastAsia="Times New Roman" w:hAnsi="Open Sans" w:cs="Open Sans"/>
          <w:color w:val="000000"/>
          <w:sz w:val="18"/>
          <w:szCs w:val="18"/>
          <w:lang w:val="sl-SI" w:eastAsia="it-IT"/>
        </w:rPr>
        <w:t>8. Prijavitelj(i)je/so dejanski lastnik (i) družbe v skladu s 40. členom in sledečimi Zakona o preprečevanju pranja denarja in financiranja terorizma ZPPDFT-2 (Uradni list RS, št. 48/22) in ni(so) vpleten(i) v postopke pranja denarja in financiranja terorizma. </w:t>
      </w:r>
      <w:r w:rsidRPr="004D1A54">
        <w:rPr>
          <w:rFonts w:ascii="Open Sans" w:eastAsia="Times New Roman" w:hAnsi="Open Sans" w:cs="Open Sans"/>
          <w:color w:val="000000"/>
          <w:sz w:val="18"/>
          <w:szCs w:val="18"/>
          <w:lang w:val="en-GB" w:eastAsia="it-IT"/>
        </w:rPr>
        <w:t> </w:t>
      </w:r>
    </w:p>
    <w:p w14:paraId="0C2CD05C"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en-GB" w:eastAsia="it-IT"/>
        </w:rPr>
      </w:pPr>
      <w:r w:rsidRPr="004D1A54">
        <w:rPr>
          <w:rFonts w:ascii="Open Sans" w:eastAsia="Times New Roman" w:hAnsi="Open Sans" w:cs="Open Sans"/>
          <w:color w:val="000000"/>
          <w:sz w:val="18"/>
          <w:szCs w:val="18"/>
          <w:lang w:val="sl-SI" w:eastAsia="it-IT"/>
        </w:rPr>
        <w:t>9. Prijavitelj ni v postopku vračanja neupravičeno prejete državne pomoči, na osnovi odločbe Evropske komisije, ki je prejeto državno pomoč razglasila za nezakonito in nezdružljivo s skupnim trgom Skupnosti. </w:t>
      </w:r>
      <w:r w:rsidRPr="004D1A54">
        <w:rPr>
          <w:rFonts w:ascii="Open Sans" w:eastAsia="Times New Roman" w:hAnsi="Open Sans" w:cs="Open Sans"/>
          <w:color w:val="000000"/>
          <w:sz w:val="18"/>
          <w:szCs w:val="18"/>
          <w:lang w:val="en-GB" w:eastAsia="it-IT"/>
        </w:rPr>
        <w:t> </w:t>
      </w:r>
    </w:p>
    <w:p w14:paraId="2E41FE5D"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color w:val="000000"/>
          <w:sz w:val="18"/>
          <w:szCs w:val="18"/>
          <w:lang w:val="sl-SI" w:eastAsia="it-IT"/>
        </w:rPr>
        <w:t>10. Prijavitelj ni dolgoročno plačilno nesposoben po tretjem odstavku 14. člena Zakona o finančnem poslovanju, postopkih zaradi insolventnosti in prisilnem prenehanju (Uradni list RS, št. 176/21 – uradno prečiščeno besedilo, 178/21 – popr. in 196/21 – odl. US) .  </w:t>
      </w:r>
    </w:p>
    <w:p w14:paraId="34C7FE51"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t>11. Prijavitelj ni huje prekršil določil o varstvu pri delu in vseh drugih obveznostih, ki izhajajo iz delovnega razmerja.  </w:t>
      </w:r>
    </w:p>
    <w:p w14:paraId="77743CAB"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t>12. Proti zakonitemu zastopniku prijavitelja ni bila izrečena pravnomočna sodba in/ali pravnomočna kazenska odločba o plačilu za kazniva dejanja z elementi kaznivih dejanj, navedenih v 1. odstavku 75. člena ZJN-3 (Uradni list RS, št. 91/15, 14/18, 121/21, 10/22, 74/22 – odl. US in 100/22 – ZNUZSZS), in v 1. odstavku 80. člena italijanskega zakonika o javnih pogodbah (priloga A.1), tudi v primeru 450.a člena Zakona o kazenskem postopku (ZKP) - sporazum o obdolženčevem priznanju krivde za storjeno kaznivo dejanje. Izključitev in prepoved veljata v primeru, da je bila sodba izdana na ime: lastnika ali tehničnega direktorja v primeru samostojnega podjetja, družbenikov ali tehničnega direktorja v primeru družbe z neomejeno odgovornostjo, komplementarja ali tehničnega direktorja v primeru enostavne komanditne družbe, upraviteljev, ki so zakoniti zastopniki ali tehničnega direktorja ali edinega družbenika, ki je fizična oseba, oziroma večinskega družbenika v družbah , ki imajo manj kot štiri družbenike, če gre za drugo vrsto družbe, konzorcij, združenje ali ustanovo. Izključitev in prepoved veljata tudi za osebe, ki so zaključile mandat v enem letu pred objavo razpisa, če prijavitelj ne dokaže, da se je v celoti in učinkovito ogradil od kazensko sankcioniranega dejanja. Izključitev in prepoved v vsakem primeru ne veljata, če dejanje ni več kaznivo, če je prišlo do rehabilitacije oziroma je prišlo do preklica same obsodbe.  </w:t>
      </w:r>
    </w:p>
    <w:p w14:paraId="414864C2"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t>13. Prijavitelj ni vpisan v javne računalniško vodene evidence o predložitvi lažnih izjav ali lažne dokumentacije o relevantnih rekvizitih in pogojih za sodelovanje v razpisnih postopkih, financiranjih ali za dodelitev javnih naročil ali kot podizvajalec le-teh.  </w:t>
      </w:r>
    </w:p>
    <w:p w14:paraId="114E2B0A"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lastRenderedPageBreak/>
        <w:t>14. Prijavitelju ni bila izrečena katerakoli prepoved ali sankcija po ZOPOKD - Zakon o odgovornosti pravnih oseb za kazniva dejanja (Uradni list RS, št. 98/04 – uradno prečiščeno besedilo, 65/08 in 57/12).  </w:t>
      </w:r>
    </w:p>
    <w:p w14:paraId="7ED5D9D3"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t>15. Prijavitelj, ki je v enem izmed zgoraj navedenih položajev od vključno druge do štirinajste točke lahko Organu upravljanja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prijavitelj, se upošteva resnost in posebne okoliščine kaznivega dejanja ali kršitve. Če Organ upravljanja oz. Odbor za spremljanje oceni, da dokazi, ki jih je predložil prijavitelj, zadoščajo, prijavitelja ne glede na navedene položaje tega člena ne izključi iz postopka. Če Organ upravljanja oz. Odbor oceni, da ukrepi ne zadoščajo, prijavitelju pošlje utemeljitev takšne odločitve.  </w:t>
      </w:r>
    </w:p>
    <w:p w14:paraId="6D126085"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t>16. Prijavitelj,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w:t>
      </w:r>
    </w:p>
    <w:p w14:paraId="750DCBAB" w14:textId="77777777" w:rsidR="004D1A54" w:rsidRPr="004D1A54" w:rsidRDefault="004D1A54" w:rsidP="004D1A54">
      <w:pPr>
        <w:spacing w:after="0" w:line="240" w:lineRule="auto"/>
        <w:jc w:val="both"/>
        <w:textAlignment w:val="baseline"/>
        <w:rPr>
          <w:rFonts w:ascii="Segoe UI" w:eastAsia="Times New Roman" w:hAnsi="Segoe UI" w:cs="Segoe UI"/>
          <w:color w:val="000000"/>
          <w:sz w:val="18"/>
          <w:szCs w:val="18"/>
          <w:lang w:val="sl-SI" w:eastAsia="it-IT"/>
        </w:rPr>
      </w:pPr>
      <w:r w:rsidRPr="004D1A54">
        <w:rPr>
          <w:rFonts w:ascii="Open Sans" w:eastAsia="Times New Roman" w:hAnsi="Open Sans" w:cs="Open Sans"/>
          <w:sz w:val="18"/>
          <w:szCs w:val="18"/>
          <w:lang w:val="sl-SI" w:eastAsia="it-IT"/>
        </w:rPr>
        <w:t>17. Kadar pravnomočna sodba za kaznivo dejanje iz dvanajstega odstavka tega člena ne določa trajanja izključitve iz postopkov javnega naročanja in Organ upravljanja oz. Odbor za spremljanje oceni, da ukrepi, ki jih je prijavitelj sprejel v skladu s petnajstim odstavkom tega člena, niso zadostni, Odbor za spremljanje prijavitelja izloči iz postopka, če od datuma izreka pravnomočne sodbe za kaznivo dejanje iz dvanajstega odstavka tega člena še ni preteklo pet let. Odbor za spremljanje izloči prijavitelja iz postopka iz razloga iz dvanajstega odstavka tega člena, če od datuma dejanja ali dogodka iz dvanajstega odstavka še ni preteklo tri leta in Odbor za spremljanje oceni, da ukrepi, ki jih je prijavitelj sprejel v skladu s petnajstim odstavkom tega člena, niso zadostni.  </w:t>
      </w:r>
    </w:p>
    <w:p w14:paraId="2D4B5AFB"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sz w:val="18"/>
          <w:szCs w:val="18"/>
          <w:lang w:val="sl-SI" w:eastAsia="it-IT"/>
        </w:rPr>
        <w:t> </w:t>
      </w:r>
    </w:p>
    <w:p w14:paraId="3EEE0C67"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b/>
          <w:bCs/>
          <w:sz w:val="18"/>
          <w:szCs w:val="18"/>
          <w:lang w:val="sl-SI" w:eastAsia="it-IT"/>
        </w:rPr>
        <w:t>Obvestilo v skladu z Evropsko uredbo 2016/679/EU (GDPR) </w:t>
      </w:r>
      <w:r w:rsidRPr="004D1A54">
        <w:rPr>
          <w:rFonts w:ascii="Open Sans" w:eastAsia="Times New Roman" w:hAnsi="Open Sans" w:cs="Open Sans"/>
          <w:sz w:val="18"/>
          <w:szCs w:val="18"/>
          <w:lang w:val="sl-SI" w:eastAsia="it-IT"/>
        </w:rPr>
        <w:t> </w:t>
      </w:r>
    </w:p>
    <w:p w14:paraId="4D5E8E41"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sz w:val="18"/>
          <w:szCs w:val="18"/>
          <w:lang w:val="sl-SI" w:eastAsia="it-IT"/>
        </w:rPr>
        <w:t>V skladu s 13. členom Zakonskega odloka (ZO) 196/2003 (v nadaljevanju “Zakonik s področja varstva osebnih podatkov”) z naslednjimi spremembami in dopolnili in 13. členom Uredbe EU št. 2016/679 (v nadaljevanju »GDPR 2016/679«), ki vsebujeta določila o varstvu posameznikov in drugih subjektov glede obdelave osebnih podatkov, vas obveščamo, da bodo osebni podatki, ki jih posredujete, predmet obdelave ob upoštevanju obveznosti s področja zaupnosti podatkov skladno z zgoraj navedenimi določili, ki jih je EZTS GO dolžan spoštovati. Za podatke v obdelavi pri zgoraj navedeni službi je upravljavec EZTS GO: info@euro-go.eu. Pooblaščenec za varstvo podatkov (DPO): Studio legale Avv. Fabio Balducci Romano. </w:t>
      </w:r>
    </w:p>
    <w:p w14:paraId="3F842E5A"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sz w:val="18"/>
          <w:szCs w:val="18"/>
          <w:lang w:val="sl-SI" w:eastAsia="it-IT"/>
        </w:rPr>
        <w:t>Osebni podatki, ki jih posredujete, so potrebni za izvrševanje nalog, povezanih z izvajanjem javnih pooblastil, ki se nanašajo na upravne funkcije v zvezi s tem razpisom. Opozarjamo, da bodo, ob upoštevanju načel zakonitosti, omejitve namena in najmanjšega obsega podatkov v skladu s 5. členom Uredbe GDPR 2016/679, vaši osebni podatki hranjeni toliko časa, kot bo potrebno za namene, za katere se osebni podatki zbirajo in obdelujejo. Posredovanje osebnih podatkov predstavlja pravno obveznost, zato v primeru, da podatki niso posredovani, ni mogoče izvesti obravnave v predvidene namene. </w:t>
      </w:r>
    </w:p>
    <w:p w14:paraId="4CF30B43"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sz w:val="18"/>
          <w:szCs w:val="18"/>
          <w:lang w:val="sl-SI" w:eastAsia="it-IT"/>
        </w:rPr>
        <w:t>Odgovorni nosilec podatkov je tudi Avtonomna dežela Furlanija Julijska krajina, Centralni Direktorat za finance - Centralna računovodska služba, ulica del Lavatoio 1, I-34132 Trst. Posredovane podatke bo Deželna uprava obdelovala tudi v elektronski obliki za opravljanje svojih nalog kot Organ upravljanja Programa Interreg  VI-A Italija-Slovenija 2021-2027 ter jih bo lahko posredovala in objavila samo ustanovam, ki so navedene v veljavnih predpisih. Odgovorna za obdelavo podatkov je Avtonomna dežela Furlanija Julijska krajina, Centralni Direktorat za finance - Centralna računovodska služba, ulica del Lavatoio 1, I-34132 Trst.  </w:t>
      </w:r>
    </w:p>
    <w:p w14:paraId="2303D7A4"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sz w:val="18"/>
          <w:szCs w:val="18"/>
          <w:lang w:val="sl-SI" w:eastAsia="it-IT"/>
        </w:rPr>
        <w:t>Podatki so nujno potrebni za izvedbo zahtevanih upravnih postopkov. Če nam podatkov ne posredujete, ne bomo mogli izpolniti vaših zahtev ali opraviti zahtevanih dejavnosti. V skladu s členi 7-10 Zakonodajnega odloka št. 196/2003 se prosilcu na njegovo zahtevo odobri dostop do svojih podatkov ali se izločijo podatki o prosilcu, ki lahko v skladu s predpisi zahteva, da se podatki osvežijo, izbrišejo ali pretvorijo v anonimno ali konsolidirano obliko. </w:t>
      </w:r>
    </w:p>
    <w:p w14:paraId="6574814C" w14:textId="77777777" w:rsidR="004D1A54" w:rsidRPr="004D1A54" w:rsidRDefault="004D1A54" w:rsidP="004D1A54">
      <w:pPr>
        <w:spacing w:after="0" w:line="240" w:lineRule="auto"/>
        <w:jc w:val="both"/>
        <w:textAlignment w:val="baseline"/>
        <w:rPr>
          <w:rFonts w:ascii="Segoe UI" w:eastAsia="Times New Roman" w:hAnsi="Segoe UI" w:cs="Segoe UI"/>
          <w:sz w:val="18"/>
          <w:szCs w:val="18"/>
          <w:lang w:val="sl-SI" w:eastAsia="it-IT"/>
        </w:rPr>
      </w:pPr>
      <w:r w:rsidRPr="004D1A54">
        <w:rPr>
          <w:rFonts w:ascii="Open Sans" w:eastAsia="Times New Roman" w:hAnsi="Open Sans" w:cs="Open Sans"/>
          <w:sz w:val="18"/>
          <w:szCs w:val="18"/>
          <w:lang w:val="sl-SI" w:eastAsia="it-IT"/>
        </w:rPr>
        <w:t>Služba Vlade Republike Slovenije za razvoj in kohezijsko politiko bo obdelovala podatke, navedene v e-Prijavnici, izključno za opravljanje svojih nalog kot slovenski nacionalni organ Programa Interreg VI-A Italija-Slovenija 2021-2027 Varovanje osebnih podatkov bo zagotovljeno v skladu z veljavno zakonodajo, Splošno uredbo o varstvu podatkov (General Data Protection Regulation, GDPR – Uredba (EU) 2016/679 Evropskega parlamenta in Sveta, v nadaljevanju in Zakonom o varstvu osebnih podatkov (ZVOP-1). </w:t>
      </w:r>
    </w:p>
    <w:p w14:paraId="27410D78" w14:textId="77777777" w:rsidR="004D1A54" w:rsidRPr="00385DC5" w:rsidRDefault="004D1A54" w:rsidP="003B6575">
      <w:pPr>
        <w:rPr>
          <w:rFonts w:ascii="Open Sans" w:hAnsi="Open Sans" w:cs="Open Sans"/>
          <w:color w:val="548DD4"/>
          <w:sz w:val="20"/>
          <w:szCs w:val="20"/>
          <w:lang w:val="sl-SI"/>
        </w:rPr>
      </w:pPr>
    </w:p>
    <w:sectPr w:rsidR="004D1A54" w:rsidRPr="00385DC5" w:rsidSect="00AE2269">
      <w:headerReference w:type="default" r:id="rId12"/>
      <w:footerReference w:type="default" r:id="rId13"/>
      <w:headerReference w:type="first" r:id="rId14"/>
      <w:footerReference w:type="first" r:id="rId15"/>
      <w:pgSz w:w="11906" w:h="16838"/>
      <w:pgMar w:top="1417" w:right="1134" w:bottom="1134" w:left="1134" w:header="454" w:footer="5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D45DD" w14:textId="77777777" w:rsidR="00E97F2B" w:rsidRDefault="00E97F2B" w:rsidP="00901D0E">
      <w:r>
        <w:separator/>
      </w:r>
    </w:p>
  </w:endnote>
  <w:endnote w:type="continuationSeparator" w:id="0">
    <w:p w14:paraId="29A6B298" w14:textId="77777777" w:rsidR="00E97F2B" w:rsidRDefault="00E97F2B" w:rsidP="00901D0E">
      <w:r>
        <w:continuationSeparator/>
      </w:r>
    </w:p>
  </w:endnote>
  <w:endnote w:type="continuationNotice" w:id="1">
    <w:p w14:paraId="5174EFAD" w14:textId="77777777" w:rsidR="00E97F2B" w:rsidRDefault="00E97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 w:name="Monotype Sorts">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83FF2" w14:textId="544DAF4D" w:rsidR="004447B1" w:rsidRPr="00D70A08" w:rsidRDefault="004447B1" w:rsidP="004447B1">
    <w:pPr>
      <w:pStyle w:val="Pidipagina"/>
      <w:jc w:val="center"/>
      <w:rPr>
        <w:rFonts w:ascii="Trebuchet MS" w:hAnsi="Trebuchet MS"/>
        <w:sz w:val="20"/>
        <w:szCs w:val="20"/>
      </w:rPr>
    </w:pPr>
    <w:r w:rsidRPr="00654A82">
      <w:rPr>
        <w:rStyle w:val="ui-provider"/>
        <w:lang w:val="en-US"/>
      </w:rPr>
      <w:t>GECT GO • EZTS GO</w:t>
    </w:r>
  </w:p>
  <w:p w14:paraId="3CF26DD5" w14:textId="2A058862" w:rsidR="00E96762" w:rsidRDefault="00E96762" w:rsidP="00E96762">
    <w:pPr>
      <w:pStyle w:val="Pidipagina"/>
      <w:spacing w:line="120" w:lineRule="atLeast"/>
      <w:ind w:left="-567" w:right="-42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09A21" w14:textId="0F9973A1" w:rsidR="006D1F4B" w:rsidRPr="00D70A08" w:rsidRDefault="006D1F4B" w:rsidP="004447B1">
    <w:pPr>
      <w:pStyle w:val="Pidipagina"/>
      <w:jc w:val="center"/>
      <w:rPr>
        <w:rFonts w:ascii="Trebuchet MS" w:hAnsi="Trebuchet MS"/>
        <w:sz w:val="20"/>
        <w:szCs w:val="20"/>
      </w:rPr>
    </w:pPr>
    <w:r w:rsidRPr="00654A82">
      <w:rPr>
        <w:rStyle w:val="ui-provider"/>
        <w:lang w:val="en-US"/>
      </w:rPr>
      <w:t>GECT GO • EZTS GO</w:t>
    </w:r>
  </w:p>
  <w:p w14:paraId="152DDC7E" w14:textId="77777777" w:rsidR="006D1F4B" w:rsidRDefault="006D1F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E7797" w14:textId="77777777" w:rsidR="00E97F2B" w:rsidRDefault="00E97F2B" w:rsidP="00901D0E">
      <w:r>
        <w:separator/>
      </w:r>
    </w:p>
  </w:footnote>
  <w:footnote w:type="continuationSeparator" w:id="0">
    <w:p w14:paraId="4273ED6F" w14:textId="77777777" w:rsidR="00E97F2B" w:rsidRDefault="00E97F2B" w:rsidP="00901D0E">
      <w:r>
        <w:continuationSeparator/>
      </w:r>
    </w:p>
  </w:footnote>
  <w:footnote w:type="continuationNotice" w:id="1">
    <w:p w14:paraId="6971B1F9" w14:textId="77777777" w:rsidR="00E97F2B" w:rsidRDefault="00E97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14FB" w14:textId="15966B37" w:rsidR="00612541" w:rsidRDefault="00612541" w:rsidP="00FD433F">
    <w:pPr>
      <w:pStyle w:val="Intestazione"/>
      <w:tabs>
        <w:tab w:val="clear" w:pos="4819"/>
        <w:tab w:val="clear" w:pos="9638"/>
        <w:tab w:val="left" w:pos="7000"/>
      </w:tabs>
      <w:jc w:val="right"/>
      <w:rPr>
        <w:noProof/>
      </w:rPr>
    </w:pPr>
    <w:r>
      <w:rPr>
        <w:noProof/>
      </w:rPr>
      <w:drawing>
        <wp:anchor distT="0" distB="0" distL="114300" distR="114300" simplePos="0" relativeHeight="251658240" behindDoc="0" locked="0" layoutInCell="1" allowOverlap="1" wp14:anchorId="569526EE" wp14:editId="2ED6194F">
          <wp:simplePos x="0" y="0"/>
          <wp:positionH relativeFrom="margin">
            <wp:align>center</wp:align>
          </wp:positionH>
          <wp:positionV relativeFrom="paragraph">
            <wp:posOffset>-134841</wp:posOffset>
          </wp:positionV>
          <wp:extent cx="2638800" cy="892800"/>
          <wp:effectExtent l="0" t="0" r="0" b="3175"/>
          <wp:wrapNone/>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rotWithShape="1">
                  <a:blip r:embed="rId1">
                    <a:extLst>
                      <a:ext uri="{28A0092B-C50C-407E-A947-70E740481C1C}">
                        <a14:useLocalDpi xmlns:a14="http://schemas.microsoft.com/office/drawing/2010/main" val="0"/>
                      </a:ext>
                    </a:extLst>
                  </a:blip>
                  <a:srcRect l="6607" t="12580" r="8884" b="18572"/>
                  <a:stretch/>
                </pic:blipFill>
                <pic:spPr bwMode="auto">
                  <a:xfrm>
                    <a:off x="0" y="0"/>
                    <a:ext cx="2638800" cy="89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231A1A" w14:textId="58ECF596" w:rsidR="008D12CC" w:rsidRDefault="008D12CC" w:rsidP="00FD433F">
    <w:pPr>
      <w:pStyle w:val="Intestazione"/>
      <w:tabs>
        <w:tab w:val="clear" w:pos="4819"/>
        <w:tab w:val="clear" w:pos="9638"/>
        <w:tab w:val="left" w:pos="7000"/>
      </w:tabs>
      <w:jc w:val="right"/>
    </w:pPr>
  </w:p>
  <w:p w14:paraId="1938325C" w14:textId="77777777" w:rsidR="00AE2269" w:rsidRPr="005A1298" w:rsidRDefault="00AE2269" w:rsidP="00FD433F">
    <w:pPr>
      <w:pStyle w:val="Intestazione"/>
      <w:tabs>
        <w:tab w:val="clear" w:pos="4819"/>
        <w:tab w:val="clear" w:pos="9638"/>
        <w:tab w:val="left" w:pos="700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A72CF" w14:textId="0DBE060C" w:rsidR="004B62E2" w:rsidRDefault="004B62E2" w:rsidP="00620FD9">
    <w:pPr>
      <w:pStyle w:val="Intestazione"/>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295F5979"/>
    <w:multiLevelType w:val="hybridMultilevel"/>
    <w:tmpl w:val="A3BCCB2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36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9"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60"/>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 w:numId="54" w16cid:durableId="275716980">
    <w:abstractNumId w:val="5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8FACKENRQtAAAA"/>
  </w:docVars>
  <w:rsids>
    <w:rsidRoot w:val="002429EE"/>
    <w:rsid w:val="00000080"/>
    <w:rsid w:val="000002D3"/>
    <w:rsid w:val="00000A09"/>
    <w:rsid w:val="00000BF9"/>
    <w:rsid w:val="0000141F"/>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25A1"/>
    <w:rsid w:val="000244C8"/>
    <w:rsid w:val="0002472E"/>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1E9C"/>
    <w:rsid w:val="00043368"/>
    <w:rsid w:val="00043C24"/>
    <w:rsid w:val="00044A7A"/>
    <w:rsid w:val="000473F0"/>
    <w:rsid w:val="00047BC7"/>
    <w:rsid w:val="00050C72"/>
    <w:rsid w:val="00050CF6"/>
    <w:rsid w:val="00051E7C"/>
    <w:rsid w:val="00052772"/>
    <w:rsid w:val="00053E0C"/>
    <w:rsid w:val="0005400C"/>
    <w:rsid w:val="00056157"/>
    <w:rsid w:val="000561DD"/>
    <w:rsid w:val="000572E6"/>
    <w:rsid w:val="00057E88"/>
    <w:rsid w:val="00061D25"/>
    <w:rsid w:val="00061E30"/>
    <w:rsid w:val="00062ACD"/>
    <w:rsid w:val="000640B8"/>
    <w:rsid w:val="00064255"/>
    <w:rsid w:val="000643DC"/>
    <w:rsid w:val="00064E93"/>
    <w:rsid w:val="00064F6F"/>
    <w:rsid w:val="00065DB5"/>
    <w:rsid w:val="00067100"/>
    <w:rsid w:val="00067676"/>
    <w:rsid w:val="00067D22"/>
    <w:rsid w:val="00071A86"/>
    <w:rsid w:val="00071F58"/>
    <w:rsid w:val="00072335"/>
    <w:rsid w:val="000725AB"/>
    <w:rsid w:val="00072949"/>
    <w:rsid w:val="00072A8B"/>
    <w:rsid w:val="00073564"/>
    <w:rsid w:val="0007445D"/>
    <w:rsid w:val="00075EE2"/>
    <w:rsid w:val="000773D0"/>
    <w:rsid w:val="0008057E"/>
    <w:rsid w:val="000810C1"/>
    <w:rsid w:val="00081BCF"/>
    <w:rsid w:val="00082214"/>
    <w:rsid w:val="0008244F"/>
    <w:rsid w:val="00083128"/>
    <w:rsid w:val="00083AFF"/>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0E3D"/>
    <w:rsid w:val="000A11E9"/>
    <w:rsid w:val="000A1332"/>
    <w:rsid w:val="000A1337"/>
    <w:rsid w:val="000A21C9"/>
    <w:rsid w:val="000A26B6"/>
    <w:rsid w:val="000A341C"/>
    <w:rsid w:val="000A6305"/>
    <w:rsid w:val="000A6B42"/>
    <w:rsid w:val="000B0A20"/>
    <w:rsid w:val="000B1A80"/>
    <w:rsid w:val="000B24BB"/>
    <w:rsid w:val="000B2A27"/>
    <w:rsid w:val="000B3595"/>
    <w:rsid w:val="000B3F70"/>
    <w:rsid w:val="000B4682"/>
    <w:rsid w:val="000B5C7F"/>
    <w:rsid w:val="000B6547"/>
    <w:rsid w:val="000B6D97"/>
    <w:rsid w:val="000BE452"/>
    <w:rsid w:val="000C05BA"/>
    <w:rsid w:val="000C1527"/>
    <w:rsid w:val="000C15CC"/>
    <w:rsid w:val="000C15F0"/>
    <w:rsid w:val="000C282D"/>
    <w:rsid w:val="000C2941"/>
    <w:rsid w:val="000C3AD9"/>
    <w:rsid w:val="000C3CBC"/>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D7C"/>
    <w:rsid w:val="000D76B1"/>
    <w:rsid w:val="000D7C49"/>
    <w:rsid w:val="000E1268"/>
    <w:rsid w:val="000E129A"/>
    <w:rsid w:val="000E12FB"/>
    <w:rsid w:val="000E134F"/>
    <w:rsid w:val="000E148B"/>
    <w:rsid w:val="000E231B"/>
    <w:rsid w:val="000E25CA"/>
    <w:rsid w:val="000E316B"/>
    <w:rsid w:val="000E36CA"/>
    <w:rsid w:val="000E67F3"/>
    <w:rsid w:val="000E6959"/>
    <w:rsid w:val="000E6A72"/>
    <w:rsid w:val="000F0233"/>
    <w:rsid w:val="000F0E81"/>
    <w:rsid w:val="000F1A9B"/>
    <w:rsid w:val="000F519A"/>
    <w:rsid w:val="000F6B0F"/>
    <w:rsid w:val="000F7E5D"/>
    <w:rsid w:val="000F7FE8"/>
    <w:rsid w:val="001008A0"/>
    <w:rsid w:val="001025D3"/>
    <w:rsid w:val="00102CDA"/>
    <w:rsid w:val="00103994"/>
    <w:rsid w:val="00104B0F"/>
    <w:rsid w:val="00104D5A"/>
    <w:rsid w:val="00105435"/>
    <w:rsid w:val="00106037"/>
    <w:rsid w:val="00106669"/>
    <w:rsid w:val="0011043F"/>
    <w:rsid w:val="00110BB6"/>
    <w:rsid w:val="0011118C"/>
    <w:rsid w:val="00111627"/>
    <w:rsid w:val="00114C40"/>
    <w:rsid w:val="001155EF"/>
    <w:rsid w:val="00115EE2"/>
    <w:rsid w:val="0011690E"/>
    <w:rsid w:val="00120005"/>
    <w:rsid w:val="00120E63"/>
    <w:rsid w:val="00121307"/>
    <w:rsid w:val="00121C71"/>
    <w:rsid w:val="00124485"/>
    <w:rsid w:val="00124B71"/>
    <w:rsid w:val="00124ED8"/>
    <w:rsid w:val="001260D9"/>
    <w:rsid w:val="001263E1"/>
    <w:rsid w:val="00126D31"/>
    <w:rsid w:val="00127D6B"/>
    <w:rsid w:val="001303FA"/>
    <w:rsid w:val="00130B10"/>
    <w:rsid w:val="00130F27"/>
    <w:rsid w:val="0013266B"/>
    <w:rsid w:val="00133313"/>
    <w:rsid w:val="001334BE"/>
    <w:rsid w:val="00133D24"/>
    <w:rsid w:val="00133D55"/>
    <w:rsid w:val="0013413E"/>
    <w:rsid w:val="00134330"/>
    <w:rsid w:val="00134A82"/>
    <w:rsid w:val="00135557"/>
    <w:rsid w:val="0013681C"/>
    <w:rsid w:val="00136931"/>
    <w:rsid w:val="00136ED8"/>
    <w:rsid w:val="001378C2"/>
    <w:rsid w:val="001402CC"/>
    <w:rsid w:val="00140588"/>
    <w:rsid w:val="001408D0"/>
    <w:rsid w:val="0014164F"/>
    <w:rsid w:val="00141D6C"/>
    <w:rsid w:val="00142526"/>
    <w:rsid w:val="001434F4"/>
    <w:rsid w:val="00144449"/>
    <w:rsid w:val="00144B48"/>
    <w:rsid w:val="001451BE"/>
    <w:rsid w:val="0014714F"/>
    <w:rsid w:val="001477CB"/>
    <w:rsid w:val="00147BFA"/>
    <w:rsid w:val="001507B9"/>
    <w:rsid w:val="00151FFB"/>
    <w:rsid w:val="00152888"/>
    <w:rsid w:val="00152E7C"/>
    <w:rsid w:val="0015328E"/>
    <w:rsid w:val="0015386C"/>
    <w:rsid w:val="001541AF"/>
    <w:rsid w:val="001541F4"/>
    <w:rsid w:val="00156E46"/>
    <w:rsid w:val="001573D5"/>
    <w:rsid w:val="00157EBA"/>
    <w:rsid w:val="001635A2"/>
    <w:rsid w:val="00163B0C"/>
    <w:rsid w:val="001644F8"/>
    <w:rsid w:val="00165693"/>
    <w:rsid w:val="001656F2"/>
    <w:rsid w:val="0016652F"/>
    <w:rsid w:val="00167497"/>
    <w:rsid w:val="00167954"/>
    <w:rsid w:val="00167B9D"/>
    <w:rsid w:val="001711CA"/>
    <w:rsid w:val="001716B8"/>
    <w:rsid w:val="00173EEB"/>
    <w:rsid w:val="00174602"/>
    <w:rsid w:val="00175F40"/>
    <w:rsid w:val="001760EC"/>
    <w:rsid w:val="00177D56"/>
    <w:rsid w:val="00177F7C"/>
    <w:rsid w:val="001817B4"/>
    <w:rsid w:val="001824C4"/>
    <w:rsid w:val="00182553"/>
    <w:rsid w:val="00183966"/>
    <w:rsid w:val="00185092"/>
    <w:rsid w:val="001857C6"/>
    <w:rsid w:val="00186DA4"/>
    <w:rsid w:val="00186E99"/>
    <w:rsid w:val="00190448"/>
    <w:rsid w:val="00191332"/>
    <w:rsid w:val="00191483"/>
    <w:rsid w:val="00191EBD"/>
    <w:rsid w:val="001926AA"/>
    <w:rsid w:val="0019538A"/>
    <w:rsid w:val="001959C0"/>
    <w:rsid w:val="0019606D"/>
    <w:rsid w:val="001A03BD"/>
    <w:rsid w:val="001A078C"/>
    <w:rsid w:val="001A1911"/>
    <w:rsid w:val="001A2D5E"/>
    <w:rsid w:val="001A2E87"/>
    <w:rsid w:val="001A3739"/>
    <w:rsid w:val="001A3E4A"/>
    <w:rsid w:val="001A3EA0"/>
    <w:rsid w:val="001A516D"/>
    <w:rsid w:val="001A5659"/>
    <w:rsid w:val="001B14CB"/>
    <w:rsid w:val="001B1FC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3FEB"/>
    <w:rsid w:val="001C4FDE"/>
    <w:rsid w:val="001C59F9"/>
    <w:rsid w:val="001C66AC"/>
    <w:rsid w:val="001C6A07"/>
    <w:rsid w:val="001D000E"/>
    <w:rsid w:val="001D0055"/>
    <w:rsid w:val="001D0F0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B71"/>
    <w:rsid w:val="001E7981"/>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49F"/>
    <w:rsid w:val="002037C2"/>
    <w:rsid w:val="002046A7"/>
    <w:rsid w:val="00204913"/>
    <w:rsid w:val="0020603B"/>
    <w:rsid w:val="002075C6"/>
    <w:rsid w:val="00210440"/>
    <w:rsid w:val="002130BE"/>
    <w:rsid w:val="0021340B"/>
    <w:rsid w:val="00214304"/>
    <w:rsid w:val="00215234"/>
    <w:rsid w:val="002156D4"/>
    <w:rsid w:val="00215AF3"/>
    <w:rsid w:val="0021627D"/>
    <w:rsid w:val="0021685A"/>
    <w:rsid w:val="00217961"/>
    <w:rsid w:val="00217CD7"/>
    <w:rsid w:val="00220FB8"/>
    <w:rsid w:val="002210B5"/>
    <w:rsid w:val="002213FA"/>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1C3"/>
    <w:rsid w:val="002422C1"/>
    <w:rsid w:val="002429EE"/>
    <w:rsid w:val="002433D3"/>
    <w:rsid w:val="0024409A"/>
    <w:rsid w:val="00244A81"/>
    <w:rsid w:val="0024568C"/>
    <w:rsid w:val="002468DC"/>
    <w:rsid w:val="00246C8F"/>
    <w:rsid w:val="002470E0"/>
    <w:rsid w:val="00247310"/>
    <w:rsid w:val="0024734F"/>
    <w:rsid w:val="0024781C"/>
    <w:rsid w:val="0025101F"/>
    <w:rsid w:val="00251150"/>
    <w:rsid w:val="002511AF"/>
    <w:rsid w:val="00251423"/>
    <w:rsid w:val="00254DEF"/>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2500"/>
    <w:rsid w:val="0028419A"/>
    <w:rsid w:val="002869B5"/>
    <w:rsid w:val="002869DB"/>
    <w:rsid w:val="002879E9"/>
    <w:rsid w:val="00290568"/>
    <w:rsid w:val="00290BA1"/>
    <w:rsid w:val="00291C2D"/>
    <w:rsid w:val="00292FBC"/>
    <w:rsid w:val="00293800"/>
    <w:rsid w:val="00294674"/>
    <w:rsid w:val="0029486B"/>
    <w:rsid w:val="00294AAF"/>
    <w:rsid w:val="00295815"/>
    <w:rsid w:val="00295D03"/>
    <w:rsid w:val="0029741D"/>
    <w:rsid w:val="0029782B"/>
    <w:rsid w:val="002A0055"/>
    <w:rsid w:val="002A03C6"/>
    <w:rsid w:val="002A23C2"/>
    <w:rsid w:val="002A383C"/>
    <w:rsid w:val="002A521E"/>
    <w:rsid w:val="002A5361"/>
    <w:rsid w:val="002A55B4"/>
    <w:rsid w:val="002A5B81"/>
    <w:rsid w:val="002A66DE"/>
    <w:rsid w:val="002A7632"/>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64C8"/>
    <w:rsid w:val="002C657D"/>
    <w:rsid w:val="002C739C"/>
    <w:rsid w:val="002D063C"/>
    <w:rsid w:val="002D090D"/>
    <w:rsid w:val="002D0F91"/>
    <w:rsid w:val="002D121F"/>
    <w:rsid w:val="002D1444"/>
    <w:rsid w:val="002D1BCF"/>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4040"/>
    <w:rsid w:val="002F4224"/>
    <w:rsid w:val="002F4CF5"/>
    <w:rsid w:val="002F5D4B"/>
    <w:rsid w:val="002F64AF"/>
    <w:rsid w:val="002F73A2"/>
    <w:rsid w:val="002F7EA6"/>
    <w:rsid w:val="002F7FAD"/>
    <w:rsid w:val="00300457"/>
    <w:rsid w:val="00300AFB"/>
    <w:rsid w:val="00300B40"/>
    <w:rsid w:val="00300F76"/>
    <w:rsid w:val="003015E6"/>
    <w:rsid w:val="00301835"/>
    <w:rsid w:val="00304506"/>
    <w:rsid w:val="00304F75"/>
    <w:rsid w:val="003063E7"/>
    <w:rsid w:val="00306D3F"/>
    <w:rsid w:val="00310736"/>
    <w:rsid w:val="00310778"/>
    <w:rsid w:val="0031186F"/>
    <w:rsid w:val="00311EF0"/>
    <w:rsid w:val="00312542"/>
    <w:rsid w:val="003132C6"/>
    <w:rsid w:val="003153F0"/>
    <w:rsid w:val="003166F3"/>
    <w:rsid w:val="00317CCA"/>
    <w:rsid w:val="0032186D"/>
    <w:rsid w:val="00322550"/>
    <w:rsid w:val="00323FFA"/>
    <w:rsid w:val="003247DB"/>
    <w:rsid w:val="00324FB9"/>
    <w:rsid w:val="00325B03"/>
    <w:rsid w:val="00327120"/>
    <w:rsid w:val="003272B6"/>
    <w:rsid w:val="003310E0"/>
    <w:rsid w:val="003313B7"/>
    <w:rsid w:val="00331535"/>
    <w:rsid w:val="00331586"/>
    <w:rsid w:val="003343AD"/>
    <w:rsid w:val="0033480E"/>
    <w:rsid w:val="00335192"/>
    <w:rsid w:val="00336312"/>
    <w:rsid w:val="00337557"/>
    <w:rsid w:val="0034006B"/>
    <w:rsid w:val="0034026E"/>
    <w:rsid w:val="003417D9"/>
    <w:rsid w:val="00342B23"/>
    <w:rsid w:val="00343036"/>
    <w:rsid w:val="003476BF"/>
    <w:rsid w:val="00351241"/>
    <w:rsid w:val="00351D77"/>
    <w:rsid w:val="003522FE"/>
    <w:rsid w:val="00352E04"/>
    <w:rsid w:val="003531D9"/>
    <w:rsid w:val="00353A67"/>
    <w:rsid w:val="003553B6"/>
    <w:rsid w:val="00356CCA"/>
    <w:rsid w:val="00357226"/>
    <w:rsid w:val="00360590"/>
    <w:rsid w:val="00360D35"/>
    <w:rsid w:val="00361F2B"/>
    <w:rsid w:val="003634EC"/>
    <w:rsid w:val="00364860"/>
    <w:rsid w:val="00364B97"/>
    <w:rsid w:val="00364CA9"/>
    <w:rsid w:val="003669A1"/>
    <w:rsid w:val="00366DF6"/>
    <w:rsid w:val="003705B7"/>
    <w:rsid w:val="00372F41"/>
    <w:rsid w:val="0037411D"/>
    <w:rsid w:val="00374870"/>
    <w:rsid w:val="00374C8A"/>
    <w:rsid w:val="00374D8F"/>
    <w:rsid w:val="00376075"/>
    <w:rsid w:val="003766AF"/>
    <w:rsid w:val="0037730C"/>
    <w:rsid w:val="003805F6"/>
    <w:rsid w:val="0038074A"/>
    <w:rsid w:val="00380C0F"/>
    <w:rsid w:val="00382448"/>
    <w:rsid w:val="00382512"/>
    <w:rsid w:val="003839D7"/>
    <w:rsid w:val="00383BD2"/>
    <w:rsid w:val="00383F9B"/>
    <w:rsid w:val="00384504"/>
    <w:rsid w:val="00384C2A"/>
    <w:rsid w:val="00384EAA"/>
    <w:rsid w:val="00384FDC"/>
    <w:rsid w:val="003857CC"/>
    <w:rsid w:val="00385891"/>
    <w:rsid w:val="00385973"/>
    <w:rsid w:val="00385BB1"/>
    <w:rsid w:val="00385C1B"/>
    <w:rsid w:val="00385DC5"/>
    <w:rsid w:val="0038646D"/>
    <w:rsid w:val="0039082D"/>
    <w:rsid w:val="003922D2"/>
    <w:rsid w:val="003922F2"/>
    <w:rsid w:val="0039256D"/>
    <w:rsid w:val="0039289E"/>
    <w:rsid w:val="003933DC"/>
    <w:rsid w:val="00393DFB"/>
    <w:rsid w:val="003943E7"/>
    <w:rsid w:val="003954A8"/>
    <w:rsid w:val="00395E7E"/>
    <w:rsid w:val="00396A7A"/>
    <w:rsid w:val="003970A8"/>
    <w:rsid w:val="00397BDA"/>
    <w:rsid w:val="003A2D7A"/>
    <w:rsid w:val="003A422A"/>
    <w:rsid w:val="003A4C9D"/>
    <w:rsid w:val="003A53C1"/>
    <w:rsid w:val="003A55B4"/>
    <w:rsid w:val="003A5921"/>
    <w:rsid w:val="003A654B"/>
    <w:rsid w:val="003A69D3"/>
    <w:rsid w:val="003B1D37"/>
    <w:rsid w:val="003B2085"/>
    <w:rsid w:val="003B22FA"/>
    <w:rsid w:val="003B3B62"/>
    <w:rsid w:val="003B420A"/>
    <w:rsid w:val="003B4420"/>
    <w:rsid w:val="003B4AF7"/>
    <w:rsid w:val="003B63D0"/>
    <w:rsid w:val="003B6575"/>
    <w:rsid w:val="003B68BF"/>
    <w:rsid w:val="003C1DD9"/>
    <w:rsid w:val="003C2738"/>
    <w:rsid w:val="003C2AB7"/>
    <w:rsid w:val="003C47BA"/>
    <w:rsid w:val="003C639E"/>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E05EA"/>
    <w:rsid w:val="003E0EA4"/>
    <w:rsid w:val="003E3AD8"/>
    <w:rsid w:val="003E4EC3"/>
    <w:rsid w:val="003E5CC5"/>
    <w:rsid w:val="003E6397"/>
    <w:rsid w:val="003E6BC1"/>
    <w:rsid w:val="003E6ECA"/>
    <w:rsid w:val="003E702F"/>
    <w:rsid w:val="003E77CE"/>
    <w:rsid w:val="003F10DC"/>
    <w:rsid w:val="003F19F6"/>
    <w:rsid w:val="003F22FE"/>
    <w:rsid w:val="003F24AC"/>
    <w:rsid w:val="003F26C1"/>
    <w:rsid w:val="003F2EA3"/>
    <w:rsid w:val="003F3039"/>
    <w:rsid w:val="003F3817"/>
    <w:rsid w:val="003F770F"/>
    <w:rsid w:val="003F7A96"/>
    <w:rsid w:val="003F7D23"/>
    <w:rsid w:val="004000ED"/>
    <w:rsid w:val="004049B7"/>
    <w:rsid w:val="004051E2"/>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3DD"/>
    <w:rsid w:val="0043153F"/>
    <w:rsid w:val="00431967"/>
    <w:rsid w:val="004331DF"/>
    <w:rsid w:val="00433D38"/>
    <w:rsid w:val="00433F88"/>
    <w:rsid w:val="0043595F"/>
    <w:rsid w:val="00435F97"/>
    <w:rsid w:val="00436722"/>
    <w:rsid w:val="00437374"/>
    <w:rsid w:val="00437885"/>
    <w:rsid w:val="00437F19"/>
    <w:rsid w:val="00437FA6"/>
    <w:rsid w:val="0043DEB3"/>
    <w:rsid w:val="00440801"/>
    <w:rsid w:val="0044097D"/>
    <w:rsid w:val="00440C49"/>
    <w:rsid w:val="00441CC7"/>
    <w:rsid w:val="004423D6"/>
    <w:rsid w:val="00442740"/>
    <w:rsid w:val="00442F8E"/>
    <w:rsid w:val="004439D0"/>
    <w:rsid w:val="004447B1"/>
    <w:rsid w:val="004458B7"/>
    <w:rsid w:val="00446689"/>
    <w:rsid w:val="004505C2"/>
    <w:rsid w:val="00450C2B"/>
    <w:rsid w:val="00450E6D"/>
    <w:rsid w:val="00450EE3"/>
    <w:rsid w:val="00450F38"/>
    <w:rsid w:val="00451399"/>
    <w:rsid w:val="0045238D"/>
    <w:rsid w:val="00453346"/>
    <w:rsid w:val="0045390C"/>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23CC"/>
    <w:rsid w:val="00475A63"/>
    <w:rsid w:val="00476479"/>
    <w:rsid w:val="0047692B"/>
    <w:rsid w:val="004778DD"/>
    <w:rsid w:val="004802E5"/>
    <w:rsid w:val="004812AB"/>
    <w:rsid w:val="00482007"/>
    <w:rsid w:val="00482F45"/>
    <w:rsid w:val="00483094"/>
    <w:rsid w:val="0048389A"/>
    <w:rsid w:val="00483948"/>
    <w:rsid w:val="00483AE0"/>
    <w:rsid w:val="00484E91"/>
    <w:rsid w:val="004854F4"/>
    <w:rsid w:val="00485792"/>
    <w:rsid w:val="00485A18"/>
    <w:rsid w:val="00485E69"/>
    <w:rsid w:val="0048650C"/>
    <w:rsid w:val="004873D9"/>
    <w:rsid w:val="004875EB"/>
    <w:rsid w:val="004920F0"/>
    <w:rsid w:val="004930E8"/>
    <w:rsid w:val="004933EF"/>
    <w:rsid w:val="0049347C"/>
    <w:rsid w:val="00493D7E"/>
    <w:rsid w:val="004941F7"/>
    <w:rsid w:val="00494EB3"/>
    <w:rsid w:val="00495045"/>
    <w:rsid w:val="00495E45"/>
    <w:rsid w:val="00496782"/>
    <w:rsid w:val="004A1FEE"/>
    <w:rsid w:val="004A20E8"/>
    <w:rsid w:val="004A2A98"/>
    <w:rsid w:val="004A33CB"/>
    <w:rsid w:val="004A482B"/>
    <w:rsid w:val="004B07FF"/>
    <w:rsid w:val="004B167C"/>
    <w:rsid w:val="004B195A"/>
    <w:rsid w:val="004B23D3"/>
    <w:rsid w:val="004B3837"/>
    <w:rsid w:val="004B3E4F"/>
    <w:rsid w:val="004B4A4B"/>
    <w:rsid w:val="004B6057"/>
    <w:rsid w:val="004B62E2"/>
    <w:rsid w:val="004B668A"/>
    <w:rsid w:val="004B71F3"/>
    <w:rsid w:val="004B73EC"/>
    <w:rsid w:val="004B788B"/>
    <w:rsid w:val="004B794A"/>
    <w:rsid w:val="004B7C8A"/>
    <w:rsid w:val="004C01EB"/>
    <w:rsid w:val="004C1182"/>
    <w:rsid w:val="004C285C"/>
    <w:rsid w:val="004C2CFB"/>
    <w:rsid w:val="004C544A"/>
    <w:rsid w:val="004C5697"/>
    <w:rsid w:val="004C57F9"/>
    <w:rsid w:val="004C5B2B"/>
    <w:rsid w:val="004C6E47"/>
    <w:rsid w:val="004C74A3"/>
    <w:rsid w:val="004C75D2"/>
    <w:rsid w:val="004C7FDD"/>
    <w:rsid w:val="004D08E8"/>
    <w:rsid w:val="004D1A54"/>
    <w:rsid w:val="004D31E4"/>
    <w:rsid w:val="004D3E34"/>
    <w:rsid w:val="004D4DBB"/>
    <w:rsid w:val="004D5A44"/>
    <w:rsid w:val="004D63D9"/>
    <w:rsid w:val="004D64FB"/>
    <w:rsid w:val="004D7AAC"/>
    <w:rsid w:val="004D7C18"/>
    <w:rsid w:val="004E1F89"/>
    <w:rsid w:val="004E22EE"/>
    <w:rsid w:val="004E29B0"/>
    <w:rsid w:val="004E353F"/>
    <w:rsid w:val="004E3F71"/>
    <w:rsid w:val="004E4130"/>
    <w:rsid w:val="004E6672"/>
    <w:rsid w:val="004E7490"/>
    <w:rsid w:val="004F09DA"/>
    <w:rsid w:val="004F0E95"/>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11189"/>
    <w:rsid w:val="005133F5"/>
    <w:rsid w:val="005137A8"/>
    <w:rsid w:val="00513E8A"/>
    <w:rsid w:val="00515B32"/>
    <w:rsid w:val="00516665"/>
    <w:rsid w:val="00516F5E"/>
    <w:rsid w:val="00522B08"/>
    <w:rsid w:val="005233E8"/>
    <w:rsid w:val="00523E5E"/>
    <w:rsid w:val="0052450F"/>
    <w:rsid w:val="00524F3A"/>
    <w:rsid w:val="00525A7B"/>
    <w:rsid w:val="0052619C"/>
    <w:rsid w:val="00527026"/>
    <w:rsid w:val="0053007D"/>
    <w:rsid w:val="005301B5"/>
    <w:rsid w:val="00530BD4"/>
    <w:rsid w:val="00531870"/>
    <w:rsid w:val="005337F3"/>
    <w:rsid w:val="00534EE0"/>
    <w:rsid w:val="005350FF"/>
    <w:rsid w:val="005351F4"/>
    <w:rsid w:val="0053639C"/>
    <w:rsid w:val="00537501"/>
    <w:rsid w:val="00540050"/>
    <w:rsid w:val="00540229"/>
    <w:rsid w:val="00540BBC"/>
    <w:rsid w:val="00540D1B"/>
    <w:rsid w:val="00540D1E"/>
    <w:rsid w:val="00541001"/>
    <w:rsid w:val="005410F3"/>
    <w:rsid w:val="00541116"/>
    <w:rsid w:val="00542B6C"/>
    <w:rsid w:val="00542E74"/>
    <w:rsid w:val="005446AE"/>
    <w:rsid w:val="00545331"/>
    <w:rsid w:val="0054615B"/>
    <w:rsid w:val="00546E0D"/>
    <w:rsid w:val="00547041"/>
    <w:rsid w:val="0054777D"/>
    <w:rsid w:val="00547D6D"/>
    <w:rsid w:val="00547E17"/>
    <w:rsid w:val="00550367"/>
    <w:rsid w:val="00551CD6"/>
    <w:rsid w:val="00553995"/>
    <w:rsid w:val="00554C6C"/>
    <w:rsid w:val="0055587B"/>
    <w:rsid w:val="0055593E"/>
    <w:rsid w:val="00555D50"/>
    <w:rsid w:val="00557447"/>
    <w:rsid w:val="00557A01"/>
    <w:rsid w:val="00561A88"/>
    <w:rsid w:val="00562ECF"/>
    <w:rsid w:val="005633C5"/>
    <w:rsid w:val="00565D8C"/>
    <w:rsid w:val="005662ED"/>
    <w:rsid w:val="005668FB"/>
    <w:rsid w:val="00566AD1"/>
    <w:rsid w:val="00566CE5"/>
    <w:rsid w:val="00567EB6"/>
    <w:rsid w:val="00570975"/>
    <w:rsid w:val="00570D17"/>
    <w:rsid w:val="00571E25"/>
    <w:rsid w:val="00572C0F"/>
    <w:rsid w:val="00574BB4"/>
    <w:rsid w:val="00574CBB"/>
    <w:rsid w:val="00576828"/>
    <w:rsid w:val="00576D9B"/>
    <w:rsid w:val="005809BB"/>
    <w:rsid w:val="00580CA7"/>
    <w:rsid w:val="00581D81"/>
    <w:rsid w:val="00582B0B"/>
    <w:rsid w:val="00582DE2"/>
    <w:rsid w:val="0058326B"/>
    <w:rsid w:val="0058398A"/>
    <w:rsid w:val="00583C34"/>
    <w:rsid w:val="00583F7C"/>
    <w:rsid w:val="00583FE2"/>
    <w:rsid w:val="00584894"/>
    <w:rsid w:val="00584E58"/>
    <w:rsid w:val="005851CF"/>
    <w:rsid w:val="00585F14"/>
    <w:rsid w:val="005863F1"/>
    <w:rsid w:val="00586617"/>
    <w:rsid w:val="00586837"/>
    <w:rsid w:val="00586931"/>
    <w:rsid w:val="00586DD7"/>
    <w:rsid w:val="0058701A"/>
    <w:rsid w:val="00590639"/>
    <w:rsid w:val="00591668"/>
    <w:rsid w:val="00591F0E"/>
    <w:rsid w:val="00592218"/>
    <w:rsid w:val="00592730"/>
    <w:rsid w:val="00592EFF"/>
    <w:rsid w:val="00593AFD"/>
    <w:rsid w:val="005943B2"/>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BBB"/>
    <w:rsid w:val="005B63CE"/>
    <w:rsid w:val="005B6C6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2FB5"/>
    <w:rsid w:val="005D3843"/>
    <w:rsid w:val="005D4E83"/>
    <w:rsid w:val="005D6439"/>
    <w:rsid w:val="005D6766"/>
    <w:rsid w:val="005D6C24"/>
    <w:rsid w:val="005D6ED5"/>
    <w:rsid w:val="005E21C6"/>
    <w:rsid w:val="005E278C"/>
    <w:rsid w:val="005E2F4B"/>
    <w:rsid w:val="005E303F"/>
    <w:rsid w:val="005E3894"/>
    <w:rsid w:val="005E3AF1"/>
    <w:rsid w:val="005E3B25"/>
    <w:rsid w:val="005E4305"/>
    <w:rsid w:val="005E589E"/>
    <w:rsid w:val="005E5B4E"/>
    <w:rsid w:val="005E5C77"/>
    <w:rsid w:val="005E7771"/>
    <w:rsid w:val="005F0A41"/>
    <w:rsid w:val="005F0BB3"/>
    <w:rsid w:val="005F27FF"/>
    <w:rsid w:val="005F3FA5"/>
    <w:rsid w:val="005F4CB4"/>
    <w:rsid w:val="005F555F"/>
    <w:rsid w:val="005F64C3"/>
    <w:rsid w:val="005F6A5F"/>
    <w:rsid w:val="005F6D34"/>
    <w:rsid w:val="005F6DA1"/>
    <w:rsid w:val="005F70C6"/>
    <w:rsid w:val="005F7D29"/>
    <w:rsid w:val="005F7E46"/>
    <w:rsid w:val="00600399"/>
    <w:rsid w:val="006023F0"/>
    <w:rsid w:val="00602A91"/>
    <w:rsid w:val="006031AC"/>
    <w:rsid w:val="0060336B"/>
    <w:rsid w:val="00603A07"/>
    <w:rsid w:val="006054EE"/>
    <w:rsid w:val="00605B94"/>
    <w:rsid w:val="00606CD5"/>
    <w:rsid w:val="00607997"/>
    <w:rsid w:val="0061084A"/>
    <w:rsid w:val="00612541"/>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A90"/>
    <w:rsid w:val="00637F6E"/>
    <w:rsid w:val="00640B2D"/>
    <w:rsid w:val="0064134A"/>
    <w:rsid w:val="00642952"/>
    <w:rsid w:val="00642E91"/>
    <w:rsid w:val="006433C1"/>
    <w:rsid w:val="0064618F"/>
    <w:rsid w:val="00646A40"/>
    <w:rsid w:val="0065026E"/>
    <w:rsid w:val="00652194"/>
    <w:rsid w:val="006529EF"/>
    <w:rsid w:val="00652C84"/>
    <w:rsid w:val="00652E66"/>
    <w:rsid w:val="006539A6"/>
    <w:rsid w:val="0065433A"/>
    <w:rsid w:val="0065495A"/>
    <w:rsid w:val="00655D37"/>
    <w:rsid w:val="00655E6E"/>
    <w:rsid w:val="00655F72"/>
    <w:rsid w:val="0065690D"/>
    <w:rsid w:val="006604C2"/>
    <w:rsid w:val="006607C9"/>
    <w:rsid w:val="006629DC"/>
    <w:rsid w:val="00663163"/>
    <w:rsid w:val="00663FD3"/>
    <w:rsid w:val="00666361"/>
    <w:rsid w:val="00666500"/>
    <w:rsid w:val="006667A4"/>
    <w:rsid w:val="0066737B"/>
    <w:rsid w:val="00667A45"/>
    <w:rsid w:val="00667ACA"/>
    <w:rsid w:val="006736DF"/>
    <w:rsid w:val="006737CA"/>
    <w:rsid w:val="006740FE"/>
    <w:rsid w:val="006747A3"/>
    <w:rsid w:val="00674D67"/>
    <w:rsid w:val="00675D07"/>
    <w:rsid w:val="00675FCD"/>
    <w:rsid w:val="006778C6"/>
    <w:rsid w:val="00677923"/>
    <w:rsid w:val="00681B1E"/>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733"/>
    <w:rsid w:val="006A1E88"/>
    <w:rsid w:val="006A316C"/>
    <w:rsid w:val="006A3479"/>
    <w:rsid w:val="006A3606"/>
    <w:rsid w:val="006A4727"/>
    <w:rsid w:val="006A4B88"/>
    <w:rsid w:val="006A5442"/>
    <w:rsid w:val="006A5898"/>
    <w:rsid w:val="006A64FF"/>
    <w:rsid w:val="006A734F"/>
    <w:rsid w:val="006A74A9"/>
    <w:rsid w:val="006B0E19"/>
    <w:rsid w:val="006B0E6A"/>
    <w:rsid w:val="006B1A7B"/>
    <w:rsid w:val="006B245B"/>
    <w:rsid w:val="006B31FB"/>
    <w:rsid w:val="006B38DC"/>
    <w:rsid w:val="006B5ABD"/>
    <w:rsid w:val="006B61EA"/>
    <w:rsid w:val="006B6AE7"/>
    <w:rsid w:val="006C0160"/>
    <w:rsid w:val="006C0C8D"/>
    <w:rsid w:val="006C0FF1"/>
    <w:rsid w:val="006C2837"/>
    <w:rsid w:val="006C30F9"/>
    <w:rsid w:val="006C3794"/>
    <w:rsid w:val="006C4091"/>
    <w:rsid w:val="006C42AE"/>
    <w:rsid w:val="006C47DC"/>
    <w:rsid w:val="006C4D30"/>
    <w:rsid w:val="006C5BCD"/>
    <w:rsid w:val="006C6535"/>
    <w:rsid w:val="006C682B"/>
    <w:rsid w:val="006D0463"/>
    <w:rsid w:val="006D16AF"/>
    <w:rsid w:val="006D1F4B"/>
    <w:rsid w:val="006D4186"/>
    <w:rsid w:val="006D428C"/>
    <w:rsid w:val="006D5503"/>
    <w:rsid w:val="006D5516"/>
    <w:rsid w:val="006D5730"/>
    <w:rsid w:val="006D5E5A"/>
    <w:rsid w:val="006D7039"/>
    <w:rsid w:val="006E061F"/>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019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704E"/>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73A7"/>
    <w:rsid w:val="0072106F"/>
    <w:rsid w:val="00721D48"/>
    <w:rsid w:val="007225E0"/>
    <w:rsid w:val="00722688"/>
    <w:rsid w:val="00722793"/>
    <w:rsid w:val="00722DF6"/>
    <w:rsid w:val="007231E5"/>
    <w:rsid w:val="00723EF1"/>
    <w:rsid w:val="00724BE7"/>
    <w:rsid w:val="00724D13"/>
    <w:rsid w:val="007254BF"/>
    <w:rsid w:val="00726BF1"/>
    <w:rsid w:val="00726CFC"/>
    <w:rsid w:val="00727A1B"/>
    <w:rsid w:val="00727E85"/>
    <w:rsid w:val="00731440"/>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BEE"/>
    <w:rsid w:val="00757D15"/>
    <w:rsid w:val="007611BD"/>
    <w:rsid w:val="00761420"/>
    <w:rsid w:val="00762B09"/>
    <w:rsid w:val="00764103"/>
    <w:rsid w:val="00764121"/>
    <w:rsid w:val="00764368"/>
    <w:rsid w:val="00766FF9"/>
    <w:rsid w:val="00767715"/>
    <w:rsid w:val="007677A0"/>
    <w:rsid w:val="00767E99"/>
    <w:rsid w:val="00767FFE"/>
    <w:rsid w:val="007701E6"/>
    <w:rsid w:val="00770614"/>
    <w:rsid w:val="00770C1A"/>
    <w:rsid w:val="00771F2D"/>
    <w:rsid w:val="00772F1E"/>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676B"/>
    <w:rsid w:val="00786DE0"/>
    <w:rsid w:val="007870BD"/>
    <w:rsid w:val="00787936"/>
    <w:rsid w:val="007901A7"/>
    <w:rsid w:val="0079199B"/>
    <w:rsid w:val="0079383F"/>
    <w:rsid w:val="00794610"/>
    <w:rsid w:val="00795179"/>
    <w:rsid w:val="0079534E"/>
    <w:rsid w:val="007955B0"/>
    <w:rsid w:val="00796C81"/>
    <w:rsid w:val="007977F8"/>
    <w:rsid w:val="00797C23"/>
    <w:rsid w:val="007A0402"/>
    <w:rsid w:val="007A0531"/>
    <w:rsid w:val="007A08C3"/>
    <w:rsid w:val="007A09C6"/>
    <w:rsid w:val="007A0B25"/>
    <w:rsid w:val="007A0DE5"/>
    <w:rsid w:val="007A2F49"/>
    <w:rsid w:val="007A37A8"/>
    <w:rsid w:val="007A4182"/>
    <w:rsid w:val="007A4C70"/>
    <w:rsid w:val="007A4D9C"/>
    <w:rsid w:val="007A5485"/>
    <w:rsid w:val="007A6DFC"/>
    <w:rsid w:val="007A7DE4"/>
    <w:rsid w:val="007A7EFD"/>
    <w:rsid w:val="007A7FC8"/>
    <w:rsid w:val="007B015D"/>
    <w:rsid w:val="007B0487"/>
    <w:rsid w:val="007B1EA0"/>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A05"/>
    <w:rsid w:val="007C4A47"/>
    <w:rsid w:val="007C4F18"/>
    <w:rsid w:val="007C506A"/>
    <w:rsid w:val="007C650E"/>
    <w:rsid w:val="007C6B2F"/>
    <w:rsid w:val="007C74FD"/>
    <w:rsid w:val="007D10D5"/>
    <w:rsid w:val="007D15A2"/>
    <w:rsid w:val="007D1650"/>
    <w:rsid w:val="007D2C8D"/>
    <w:rsid w:val="007D3762"/>
    <w:rsid w:val="007D3E7C"/>
    <w:rsid w:val="007D4F1A"/>
    <w:rsid w:val="007D5833"/>
    <w:rsid w:val="007D606F"/>
    <w:rsid w:val="007D62C6"/>
    <w:rsid w:val="007D65C9"/>
    <w:rsid w:val="007D6AB3"/>
    <w:rsid w:val="007D7E63"/>
    <w:rsid w:val="007E02B2"/>
    <w:rsid w:val="007E0C5B"/>
    <w:rsid w:val="007E151E"/>
    <w:rsid w:val="007E1DFE"/>
    <w:rsid w:val="007E31B0"/>
    <w:rsid w:val="007E3C2E"/>
    <w:rsid w:val="007E6126"/>
    <w:rsid w:val="007E6AF5"/>
    <w:rsid w:val="007E6ED9"/>
    <w:rsid w:val="007EB35F"/>
    <w:rsid w:val="007F0583"/>
    <w:rsid w:val="007F0CDF"/>
    <w:rsid w:val="007F11A7"/>
    <w:rsid w:val="007F1F21"/>
    <w:rsid w:val="007F2288"/>
    <w:rsid w:val="007F24A3"/>
    <w:rsid w:val="007F32F6"/>
    <w:rsid w:val="007F3571"/>
    <w:rsid w:val="007F41B0"/>
    <w:rsid w:val="007F4588"/>
    <w:rsid w:val="007F4876"/>
    <w:rsid w:val="007F6663"/>
    <w:rsid w:val="007F69E0"/>
    <w:rsid w:val="00800142"/>
    <w:rsid w:val="00801D7C"/>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695"/>
    <w:rsid w:val="0083340C"/>
    <w:rsid w:val="00834C99"/>
    <w:rsid w:val="00834FFE"/>
    <w:rsid w:val="008353A6"/>
    <w:rsid w:val="008364BA"/>
    <w:rsid w:val="00837248"/>
    <w:rsid w:val="008373BB"/>
    <w:rsid w:val="00840DEE"/>
    <w:rsid w:val="008415BE"/>
    <w:rsid w:val="008418DD"/>
    <w:rsid w:val="00842022"/>
    <w:rsid w:val="00842AE3"/>
    <w:rsid w:val="00843311"/>
    <w:rsid w:val="00843364"/>
    <w:rsid w:val="0084439A"/>
    <w:rsid w:val="00844DA2"/>
    <w:rsid w:val="008500DA"/>
    <w:rsid w:val="008504D5"/>
    <w:rsid w:val="00850751"/>
    <w:rsid w:val="008508AC"/>
    <w:rsid w:val="00852368"/>
    <w:rsid w:val="00852672"/>
    <w:rsid w:val="00852A47"/>
    <w:rsid w:val="00852DB5"/>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50A"/>
    <w:rsid w:val="00863616"/>
    <w:rsid w:val="0086366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4454"/>
    <w:rsid w:val="00875752"/>
    <w:rsid w:val="0088080C"/>
    <w:rsid w:val="0088109F"/>
    <w:rsid w:val="00881233"/>
    <w:rsid w:val="00882FCC"/>
    <w:rsid w:val="00884C7C"/>
    <w:rsid w:val="00885159"/>
    <w:rsid w:val="00886592"/>
    <w:rsid w:val="008874E7"/>
    <w:rsid w:val="00890273"/>
    <w:rsid w:val="00890B28"/>
    <w:rsid w:val="008920DC"/>
    <w:rsid w:val="00893A06"/>
    <w:rsid w:val="00893E3D"/>
    <w:rsid w:val="0089438A"/>
    <w:rsid w:val="00894C01"/>
    <w:rsid w:val="00895034"/>
    <w:rsid w:val="0089551A"/>
    <w:rsid w:val="00895F9E"/>
    <w:rsid w:val="008A0C4A"/>
    <w:rsid w:val="008A0C85"/>
    <w:rsid w:val="008A0D65"/>
    <w:rsid w:val="008A0DB5"/>
    <w:rsid w:val="008A0E41"/>
    <w:rsid w:val="008A4B54"/>
    <w:rsid w:val="008A58B1"/>
    <w:rsid w:val="008A5C64"/>
    <w:rsid w:val="008A5D0C"/>
    <w:rsid w:val="008A637E"/>
    <w:rsid w:val="008A680B"/>
    <w:rsid w:val="008A6BDA"/>
    <w:rsid w:val="008A721D"/>
    <w:rsid w:val="008A74DE"/>
    <w:rsid w:val="008A7649"/>
    <w:rsid w:val="008B04AB"/>
    <w:rsid w:val="008B05AB"/>
    <w:rsid w:val="008B0C29"/>
    <w:rsid w:val="008B2A98"/>
    <w:rsid w:val="008B2BFF"/>
    <w:rsid w:val="008B44AE"/>
    <w:rsid w:val="008B702A"/>
    <w:rsid w:val="008C0BA5"/>
    <w:rsid w:val="008C1C23"/>
    <w:rsid w:val="008C2694"/>
    <w:rsid w:val="008C2C61"/>
    <w:rsid w:val="008C2E55"/>
    <w:rsid w:val="008C4346"/>
    <w:rsid w:val="008C77B7"/>
    <w:rsid w:val="008D0E53"/>
    <w:rsid w:val="008D10B5"/>
    <w:rsid w:val="008D12CC"/>
    <w:rsid w:val="008D17B3"/>
    <w:rsid w:val="008D194D"/>
    <w:rsid w:val="008D1EB4"/>
    <w:rsid w:val="008D3E1F"/>
    <w:rsid w:val="008D3FD3"/>
    <w:rsid w:val="008D42C7"/>
    <w:rsid w:val="008D457A"/>
    <w:rsid w:val="008D46AE"/>
    <w:rsid w:val="008D4C33"/>
    <w:rsid w:val="008D4E0E"/>
    <w:rsid w:val="008D61F6"/>
    <w:rsid w:val="008D650D"/>
    <w:rsid w:val="008D66D6"/>
    <w:rsid w:val="008D6A2C"/>
    <w:rsid w:val="008D78E8"/>
    <w:rsid w:val="008D7F7C"/>
    <w:rsid w:val="008E06E9"/>
    <w:rsid w:val="008E2FC0"/>
    <w:rsid w:val="008E390E"/>
    <w:rsid w:val="008E3A16"/>
    <w:rsid w:val="008E454B"/>
    <w:rsid w:val="008E54E5"/>
    <w:rsid w:val="008E580E"/>
    <w:rsid w:val="008E5ACC"/>
    <w:rsid w:val="008E71C9"/>
    <w:rsid w:val="008E791C"/>
    <w:rsid w:val="008F27B7"/>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19B"/>
    <w:rsid w:val="00915CFE"/>
    <w:rsid w:val="00916588"/>
    <w:rsid w:val="009167BD"/>
    <w:rsid w:val="0091769F"/>
    <w:rsid w:val="0092162B"/>
    <w:rsid w:val="00921930"/>
    <w:rsid w:val="00921B67"/>
    <w:rsid w:val="009222EA"/>
    <w:rsid w:val="00922B79"/>
    <w:rsid w:val="009242C9"/>
    <w:rsid w:val="009250FB"/>
    <w:rsid w:val="00925B2D"/>
    <w:rsid w:val="00930CE5"/>
    <w:rsid w:val="00931443"/>
    <w:rsid w:val="00931C3B"/>
    <w:rsid w:val="009328AA"/>
    <w:rsid w:val="00933973"/>
    <w:rsid w:val="00934C34"/>
    <w:rsid w:val="00935E0C"/>
    <w:rsid w:val="0093777C"/>
    <w:rsid w:val="009377A4"/>
    <w:rsid w:val="00937B55"/>
    <w:rsid w:val="00940245"/>
    <w:rsid w:val="0094176D"/>
    <w:rsid w:val="00941931"/>
    <w:rsid w:val="00941FAB"/>
    <w:rsid w:val="00942BAA"/>
    <w:rsid w:val="0094300C"/>
    <w:rsid w:val="0094476A"/>
    <w:rsid w:val="00945348"/>
    <w:rsid w:val="00945BC5"/>
    <w:rsid w:val="009469A2"/>
    <w:rsid w:val="00947000"/>
    <w:rsid w:val="009477B6"/>
    <w:rsid w:val="00950B63"/>
    <w:rsid w:val="009517A6"/>
    <w:rsid w:val="00951AC1"/>
    <w:rsid w:val="00951E92"/>
    <w:rsid w:val="00951EBF"/>
    <w:rsid w:val="0095269B"/>
    <w:rsid w:val="009531DC"/>
    <w:rsid w:val="00953475"/>
    <w:rsid w:val="0095347C"/>
    <w:rsid w:val="00954235"/>
    <w:rsid w:val="00954427"/>
    <w:rsid w:val="00954863"/>
    <w:rsid w:val="0095490B"/>
    <w:rsid w:val="00955EBD"/>
    <w:rsid w:val="00956341"/>
    <w:rsid w:val="00956B54"/>
    <w:rsid w:val="00956FDB"/>
    <w:rsid w:val="009604E7"/>
    <w:rsid w:val="0096149E"/>
    <w:rsid w:val="00961C7A"/>
    <w:rsid w:val="0096332E"/>
    <w:rsid w:val="009638F6"/>
    <w:rsid w:val="00963FA7"/>
    <w:rsid w:val="0096487A"/>
    <w:rsid w:val="0096546B"/>
    <w:rsid w:val="009654CF"/>
    <w:rsid w:val="0096581A"/>
    <w:rsid w:val="00965CE3"/>
    <w:rsid w:val="009669F0"/>
    <w:rsid w:val="00971412"/>
    <w:rsid w:val="00971D1F"/>
    <w:rsid w:val="009723EC"/>
    <w:rsid w:val="009728B3"/>
    <w:rsid w:val="009740EF"/>
    <w:rsid w:val="00974270"/>
    <w:rsid w:val="00974318"/>
    <w:rsid w:val="009744D1"/>
    <w:rsid w:val="00975B5B"/>
    <w:rsid w:val="00980028"/>
    <w:rsid w:val="00980555"/>
    <w:rsid w:val="00980B34"/>
    <w:rsid w:val="0098136D"/>
    <w:rsid w:val="00981658"/>
    <w:rsid w:val="00981BEC"/>
    <w:rsid w:val="00984EC3"/>
    <w:rsid w:val="00985178"/>
    <w:rsid w:val="00986B3F"/>
    <w:rsid w:val="00986E07"/>
    <w:rsid w:val="0098719C"/>
    <w:rsid w:val="00987351"/>
    <w:rsid w:val="009913C7"/>
    <w:rsid w:val="00991489"/>
    <w:rsid w:val="00991B6B"/>
    <w:rsid w:val="00993907"/>
    <w:rsid w:val="009939E0"/>
    <w:rsid w:val="00994651"/>
    <w:rsid w:val="0099468E"/>
    <w:rsid w:val="00996541"/>
    <w:rsid w:val="00996D3E"/>
    <w:rsid w:val="0099787D"/>
    <w:rsid w:val="009A03F4"/>
    <w:rsid w:val="009A0560"/>
    <w:rsid w:val="009A0A2E"/>
    <w:rsid w:val="009A0AEB"/>
    <w:rsid w:val="009A2074"/>
    <w:rsid w:val="009A2F1C"/>
    <w:rsid w:val="009A39F7"/>
    <w:rsid w:val="009A4D8E"/>
    <w:rsid w:val="009A5244"/>
    <w:rsid w:val="009A5305"/>
    <w:rsid w:val="009A5BED"/>
    <w:rsid w:val="009A78E5"/>
    <w:rsid w:val="009A7BAA"/>
    <w:rsid w:val="009B0515"/>
    <w:rsid w:val="009B07D6"/>
    <w:rsid w:val="009B08DF"/>
    <w:rsid w:val="009B1499"/>
    <w:rsid w:val="009B1A26"/>
    <w:rsid w:val="009B24AD"/>
    <w:rsid w:val="009B3122"/>
    <w:rsid w:val="009B34E4"/>
    <w:rsid w:val="009B5AD2"/>
    <w:rsid w:val="009B5ED5"/>
    <w:rsid w:val="009B6532"/>
    <w:rsid w:val="009B6896"/>
    <w:rsid w:val="009B7061"/>
    <w:rsid w:val="009B74B4"/>
    <w:rsid w:val="009C0E83"/>
    <w:rsid w:val="009C3393"/>
    <w:rsid w:val="009C373C"/>
    <w:rsid w:val="009C37A9"/>
    <w:rsid w:val="009C52C6"/>
    <w:rsid w:val="009C532C"/>
    <w:rsid w:val="009C5521"/>
    <w:rsid w:val="009C58A7"/>
    <w:rsid w:val="009C77E1"/>
    <w:rsid w:val="009D05DB"/>
    <w:rsid w:val="009D13E6"/>
    <w:rsid w:val="009D27CD"/>
    <w:rsid w:val="009D3EC9"/>
    <w:rsid w:val="009D4D89"/>
    <w:rsid w:val="009D4DAA"/>
    <w:rsid w:val="009D5113"/>
    <w:rsid w:val="009D5956"/>
    <w:rsid w:val="009D5B3F"/>
    <w:rsid w:val="009D6613"/>
    <w:rsid w:val="009D689A"/>
    <w:rsid w:val="009D6B5B"/>
    <w:rsid w:val="009D7477"/>
    <w:rsid w:val="009D7BD8"/>
    <w:rsid w:val="009E0175"/>
    <w:rsid w:val="009E027E"/>
    <w:rsid w:val="009E0E45"/>
    <w:rsid w:val="009E0F96"/>
    <w:rsid w:val="009E109E"/>
    <w:rsid w:val="009E26A5"/>
    <w:rsid w:val="009E26FC"/>
    <w:rsid w:val="009E36BC"/>
    <w:rsid w:val="009E3F18"/>
    <w:rsid w:val="009E41EF"/>
    <w:rsid w:val="009E487F"/>
    <w:rsid w:val="009E5111"/>
    <w:rsid w:val="009E58D7"/>
    <w:rsid w:val="009E71A6"/>
    <w:rsid w:val="009E78B2"/>
    <w:rsid w:val="009F1ACC"/>
    <w:rsid w:val="009F2CEB"/>
    <w:rsid w:val="009F31B6"/>
    <w:rsid w:val="009F3C8D"/>
    <w:rsid w:val="009F626D"/>
    <w:rsid w:val="009F628C"/>
    <w:rsid w:val="009F6D90"/>
    <w:rsid w:val="009F7DC5"/>
    <w:rsid w:val="00A00B99"/>
    <w:rsid w:val="00A01D0C"/>
    <w:rsid w:val="00A02AE1"/>
    <w:rsid w:val="00A032B3"/>
    <w:rsid w:val="00A032F7"/>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4D9"/>
    <w:rsid w:val="00A2259C"/>
    <w:rsid w:val="00A24C0F"/>
    <w:rsid w:val="00A25524"/>
    <w:rsid w:val="00A25744"/>
    <w:rsid w:val="00A26839"/>
    <w:rsid w:val="00A27082"/>
    <w:rsid w:val="00A27264"/>
    <w:rsid w:val="00A311D0"/>
    <w:rsid w:val="00A3308E"/>
    <w:rsid w:val="00A33723"/>
    <w:rsid w:val="00A34507"/>
    <w:rsid w:val="00A34F0A"/>
    <w:rsid w:val="00A35C58"/>
    <w:rsid w:val="00A35FE7"/>
    <w:rsid w:val="00A368F2"/>
    <w:rsid w:val="00A378A8"/>
    <w:rsid w:val="00A37914"/>
    <w:rsid w:val="00A37B2B"/>
    <w:rsid w:val="00A409E3"/>
    <w:rsid w:val="00A410B4"/>
    <w:rsid w:val="00A42320"/>
    <w:rsid w:val="00A42A61"/>
    <w:rsid w:val="00A47A71"/>
    <w:rsid w:val="00A47B55"/>
    <w:rsid w:val="00A50D68"/>
    <w:rsid w:val="00A5267D"/>
    <w:rsid w:val="00A54060"/>
    <w:rsid w:val="00A5474E"/>
    <w:rsid w:val="00A55403"/>
    <w:rsid w:val="00A5695F"/>
    <w:rsid w:val="00A569F9"/>
    <w:rsid w:val="00A570CB"/>
    <w:rsid w:val="00A57D3B"/>
    <w:rsid w:val="00A62B36"/>
    <w:rsid w:val="00A62F0F"/>
    <w:rsid w:val="00A660DA"/>
    <w:rsid w:val="00A67B1F"/>
    <w:rsid w:val="00A67C67"/>
    <w:rsid w:val="00A69367"/>
    <w:rsid w:val="00A70901"/>
    <w:rsid w:val="00A70F4D"/>
    <w:rsid w:val="00A7138A"/>
    <w:rsid w:val="00A71551"/>
    <w:rsid w:val="00A72363"/>
    <w:rsid w:val="00A72D31"/>
    <w:rsid w:val="00A73514"/>
    <w:rsid w:val="00A73CDE"/>
    <w:rsid w:val="00A7440E"/>
    <w:rsid w:val="00A744C8"/>
    <w:rsid w:val="00A74A67"/>
    <w:rsid w:val="00A76A55"/>
    <w:rsid w:val="00A76D43"/>
    <w:rsid w:val="00A76D94"/>
    <w:rsid w:val="00A77E6F"/>
    <w:rsid w:val="00A812A5"/>
    <w:rsid w:val="00A8138C"/>
    <w:rsid w:val="00A817C8"/>
    <w:rsid w:val="00A821D7"/>
    <w:rsid w:val="00A82F07"/>
    <w:rsid w:val="00A84990"/>
    <w:rsid w:val="00A8730D"/>
    <w:rsid w:val="00A87FEF"/>
    <w:rsid w:val="00A90791"/>
    <w:rsid w:val="00A9112F"/>
    <w:rsid w:val="00A93C1E"/>
    <w:rsid w:val="00A94176"/>
    <w:rsid w:val="00A947DD"/>
    <w:rsid w:val="00A95362"/>
    <w:rsid w:val="00A956F1"/>
    <w:rsid w:val="00A962CE"/>
    <w:rsid w:val="00A96463"/>
    <w:rsid w:val="00A97056"/>
    <w:rsid w:val="00A97F39"/>
    <w:rsid w:val="00AA0440"/>
    <w:rsid w:val="00AA04E5"/>
    <w:rsid w:val="00AA102F"/>
    <w:rsid w:val="00AA18C2"/>
    <w:rsid w:val="00AA2088"/>
    <w:rsid w:val="00AA2123"/>
    <w:rsid w:val="00AA418A"/>
    <w:rsid w:val="00AA4790"/>
    <w:rsid w:val="00AA4DA6"/>
    <w:rsid w:val="00AA6298"/>
    <w:rsid w:val="00AA68D9"/>
    <w:rsid w:val="00AA69F1"/>
    <w:rsid w:val="00AA6FAF"/>
    <w:rsid w:val="00AB10A6"/>
    <w:rsid w:val="00AB18F1"/>
    <w:rsid w:val="00AB3AB3"/>
    <w:rsid w:val="00AB4943"/>
    <w:rsid w:val="00AB4D6B"/>
    <w:rsid w:val="00AB4F93"/>
    <w:rsid w:val="00AB5DAC"/>
    <w:rsid w:val="00AB66DB"/>
    <w:rsid w:val="00AB6790"/>
    <w:rsid w:val="00AB68A7"/>
    <w:rsid w:val="00AB70E9"/>
    <w:rsid w:val="00AC008C"/>
    <w:rsid w:val="00AC1B89"/>
    <w:rsid w:val="00AC1DCB"/>
    <w:rsid w:val="00AC1E6C"/>
    <w:rsid w:val="00AC3326"/>
    <w:rsid w:val="00AC33DB"/>
    <w:rsid w:val="00AC3EC4"/>
    <w:rsid w:val="00AC4B56"/>
    <w:rsid w:val="00AC570C"/>
    <w:rsid w:val="00AC58F3"/>
    <w:rsid w:val="00AC7F08"/>
    <w:rsid w:val="00AC7F81"/>
    <w:rsid w:val="00AD1E42"/>
    <w:rsid w:val="00AD301E"/>
    <w:rsid w:val="00AD3E02"/>
    <w:rsid w:val="00AD4E43"/>
    <w:rsid w:val="00AD536F"/>
    <w:rsid w:val="00AD621D"/>
    <w:rsid w:val="00AD69DC"/>
    <w:rsid w:val="00AD6AC7"/>
    <w:rsid w:val="00AD6B29"/>
    <w:rsid w:val="00AD7B83"/>
    <w:rsid w:val="00AE0227"/>
    <w:rsid w:val="00AE103C"/>
    <w:rsid w:val="00AE1097"/>
    <w:rsid w:val="00AE11FA"/>
    <w:rsid w:val="00AE182C"/>
    <w:rsid w:val="00AE2269"/>
    <w:rsid w:val="00AE2794"/>
    <w:rsid w:val="00AE3E9E"/>
    <w:rsid w:val="00AE4310"/>
    <w:rsid w:val="00AE436C"/>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51DC"/>
    <w:rsid w:val="00B15A76"/>
    <w:rsid w:val="00B15B15"/>
    <w:rsid w:val="00B17BC6"/>
    <w:rsid w:val="00B2029D"/>
    <w:rsid w:val="00B202B9"/>
    <w:rsid w:val="00B21155"/>
    <w:rsid w:val="00B21FB7"/>
    <w:rsid w:val="00B220EB"/>
    <w:rsid w:val="00B23F81"/>
    <w:rsid w:val="00B24BE9"/>
    <w:rsid w:val="00B257D7"/>
    <w:rsid w:val="00B26C49"/>
    <w:rsid w:val="00B26DD1"/>
    <w:rsid w:val="00B27BF1"/>
    <w:rsid w:val="00B321AA"/>
    <w:rsid w:val="00B32BA3"/>
    <w:rsid w:val="00B3343F"/>
    <w:rsid w:val="00B337BB"/>
    <w:rsid w:val="00B33C85"/>
    <w:rsid w:val="00B34B1E"/>
    <w:rsid w:val="00B361DB"/>
    <w:rsid w:val="00B36D1B"/>
    <w:rsid w:val="00B3753B"/>
    <w:rsid w:val="00B416E4"/>
    <w:rsid w:val="00B41B23"/>
    <w:rsid w:val="00B42086"/>
    <w:rsid w:val="00B44997"/>
    <w:rsid w:val="00B44F96"/>
    <w:rsid w:val="00B46D81"/>
    <w:rsid w:val="00B46F92"/>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5400"/>
    <w:rsid w:val="00B66C3D"/>
    <w:rsid w:val="00B67E93"/>
    <w:rsid w:val="00B67F37"/>
    <w:rsid w:val="00B701AA"/>
    <w:rsid w:val="00B701F3"/>
    <w:rsid w:val="00B70919"/>
    <w:rsid w:val="00B70B6C"/>
    <w:rsid w:val="00B70BF3"/>
    <w:rsid w:val="00B711AF"/>
    <w:rsid w:val="00B71868"/>
    <w:rsid w:val="00B71A37"/>
    <w:rsid w:val="00B71C8D"/>
    <w:rsid w:val="00B7247A"/>
    <w:rsid w:val="00B72529"/>
    <w:rsid w:val="00B72CA4"/>
    <w:rsid w:val="00B72D98"/>
    <w:rsid w:val="00B7356F"/>
    <w:rsid w:val="00B745A0"/>
    <w:rsid w:val="00B74D7D"/>
    <w:rsid w:val="00B74DE9"/>
    <w:rsid w:val="00B758D1"/>
    <w:rsid w:val="00B76F1A"/>
    <w:rsid w:val="00B77B91"/>
    <w:rsid w:val="00B801FF"/>
    <w:rsid w:val="00B8038F"/>
    <w:rsid w:val="00B8051B"/>
    <w:rsid w:val="00B80F3E"/>
    <w:rsid w:val="00B81688"/>
    <w:rsid w:val="00B82448"/>
    <w:rsid w:val="00B8326B"/>
    <w:rsid w:val="00B843D0"/>
    <w:rsid w:val="00B84AB2"/>
    <w:rsid w:val="00B86303"/>
    <w:rsid w:val="00B8665A"/>
    <w:rsid w:val="00B866C7"/>
    <w:rsid w:val="00B872D4"/>
    <w:rsid w:val="00B87363"/>
    <w:rsid w:val="00B878A8"/>
    <w:rsid w:val="00B87DFC"/>
    <w:rsid w:val="00B90056"/>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4CA"/>
    <w:rsid w:val="00BA09A8"/>
    <w:rsid w:val="00BA0EE4"/>
    <w:rsid w:val="00BA1E61"/>
    <w:rsid w:val="00BA273C"/>
    <w:rsid w:val="00BA5D35"/>
    <w:rsid w:val="00BA60E8"/>
    <w:rsid w:val="00BA653A"/>
    <w:rsid w:val="00BA751E"/>
    <w:rsid w:val="00BAD770"/>
    <w:rsid w:val="00BB0139"/>
    <w:rsid w:val="00BB2B39"/>
    <w:rsid w:val="00BB2DB9"/>
    <w:rsid w:val="00BB300C"/>
    <w:rsid w:val="00BB3470"/>
    <w:rsid w:val="00BB3A7F"/>
    <w:rsid w:val="00BB430D"/>
    <w:rsid w:val="00BB43EE"/>
    <w:rsid w:val="00BB4676"/>
    <w:rsid w:val="00BB55EA"/>
    <w:rsid w:val="00BB5610"/>
    <w:rsid w:val="00BB6618"/>
    <w:rsid w:val="00BC076C"/>
    <w:rsid w:val="00BC118F"/>
    <w:rsid w:val="00BC1BF9"/>
    <w:rsid w:val="00BC2457"/>
    <w:rsid w:val="00BC360F"/>
    <w:rsid w:val="00BC4A33"/>
    <w:rsid w:val="00BC4EEE"/>
    <w:rsid w:val="00BC54B2"/>
    <w:rsid w:val="00BC5F85"/>
    <w:rsid w:val="00BC7C94"/>
    <w:rsid w:val="00BD0ADC"/>
    <w:rsid w:val="00BD255B"/>
    <w:rsid w:val="00BD79D5"/>
    <w:rsid w:val="00BE0072"/>
    <w:rsid w:val="00BE088B"/>
    <w:rsid w:val="00BE0946"/>
    <w:rsid w:val="00BE0A08"/>
    <w:rsid w:val="00BE0DC4"/>
    <w:rsid w:val="00BE1963"/>
    <w:rsid w:val="00BE2984"/>
    <w:rsid w:val="00BE3E14"/>
    <w:rsid w:val="00BE4285"/>
    <w:rsid w:val="00BE4B6D"/>
    <w:rsid w:val="00BE4F25"/>
    <w:rsid w:val="00BF016D"/>
    <w:rsid w:val="00BF0324"/>
    <w:rsid w:val="00BF0375"/>
    <w:rsid w:val="00BF0A7B"/>
    <w:rsid w:val="00BF0AB4"/>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1030"/>
    <w:rsid w:val="00C11065"/>
    <w:rsid w:val="00C11562"/>
    <w:rsid w:val="00C118CA"/>
    <w:rsid w:val="00C122C4"/>
    <w:rsid w:val="00C124C2"/>
    <w:rsid w:val="00C12951"/>
    <w:rsid w:val="00C13B91"/>
    <w:rsid w:val="00C13BAE"/>
    <w:rsid w:val="00C14BB7"/>
    <w:rsid w:val="00C17473"/>
    <w:rsid w:val="00C17D3A"/>
    <w:rsid w:val="00C21E73"/>
    <w:rsid w:val="00C21FD1"/>
    <w:rsid w:val="00C22A31"/>
    <w:rsid w:val="00C2311F"/>
    <w:rsid w:val="00C24026"/>
    <w:rsid w:val="00C24A60"/>
    <w:rsid w:val="00C24E61"/>
    <w:rsid w:val="00C251B3"/>
    <w:rsid w:val="00C25FB6"/>
    <w:rsid w:val="00C260D1"/>
    <w:rsid w:val="00C26A2F"/>
    <w:rsid w:val="00C26BF3"/>
    <w:rsid w:val="00C27794"/>
    <w:rsid w:val="00C303B4"/>
    <w:rsid w:val="00C31365"/>
    <w:rsid w:val="00C31D6A"/>
    <w:rsid w:val="00C33064"/>
    <w:rsid w:val="00C3354A"/>
    <w:rsid w:val="00C342EB"/>
    <w:rsid w:val="00C3737D"/>
    <w:rsid w:val="00C40981"/>
    <w:rsid w:val="00C40C3A"/>
    <w:rsid w:val="00C40D83"/>
    <w:rsid w:val="00C4187B"/>
    <w:rsid w:val="00C41A02"/>
    <w:rsid w:val="00C41C25"/>
    <w:rsid w:val="00C42ABA"/>
    <w:rsid w:val="00C43450"/>
    <w:rsid w:val="00C438E4"/>
    <w:rsid w:val="00C44B75"/>
    <w:rsid w:val="00C45561"/>
    <w:rsid w:val="00C462B3"/>
    <w:rsid w:val="00C46506"/>
    <w:rsid w:val="00C4687D"/>
    <w:rsid w:val="00C47CAE"/>
    <w:rsid w:val="00C504CB"/>
    <w:rsid w:val="00C508FE"/>
    <w:rsid w:val="00C509DA"/>
    <w:rsid w:val="00C516F1"/>
    <w:rsid w:val="00C52F11"/>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35AA"/>
    <w:rsid w:val="00C738E0"/>
    <w:rsid w:val="00C73DCD"/>
    <w:rsid w:val="00C74A25"/>
    <w:rsid w:val="00C7501E"/>
    <w:rsid w:val="00C753E4"/>
    <w:rsid w:val="00C76B5A"/>
    <w:rsid w:val="00C776D5"/>
    <w:rsid w:val="00C77BBB"/>
    <w:rsid w:val="00C817B8"/>
    <w:rsid w:val="00C81C3E"/>
    <w:rsid w:val="00C8288E"/>
    <w:rsid w:val="00C82AA7"/>
    <w:rsid w:val="00C83D33"/>
    <w:rsid w:val="00C85997"/>
    <w:rsid w:val="00C8691D"/>
    <w:rsid w:val="00C86E91"/>
    <w:rsid w:val="00C87FC6"/>
    <w:rsid w:val="00C906D3"/>
    <w:rsid w:val="00C90A2C"/>
    <w:rsid w:val="00C93140"/>
    <w:rsid w:val="00C93528"/>
    <w:rsid w:val="00C94EBD"/>
    <w:rsid w:val="00C95DEC"/>
    <w:rsid w:val="00C9620B"/>
    <w:rsid w:val="00C968C1"/>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752B"/>
    <w:rsid w:val="00CB7B21"/>
    <w:rsid w:val="00CC0603"/>
    <w:rsid w:val="00CC0DA6"/>
    <w:rsid w:val="00CC155C"/>
    <w:rsid w:val="00CC2CB6"/>
    <w:rsid w:val="00CC50BD"/>
    <w:rsid w:val="00CC53B7"/>
    <w:rsid w:val="00CC54E9"/>
    <w:rsid w:val="00CC5B49"/>
    <w:rsid w:val="00CC7C7F"/>
    <w:rsid w:val="00CD166E"/>
    <w:rsid w:val="00CD1CAC"/>
    <w:rsid w:val="00CD1E40"/>
    <w:rsid w:val="00CD2C17"/>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2FA"/>
    <w:rsid w:val="00D10DE3"/>
    <w:rsid w:val="00D10E3B"/>
    <w:rsid w:val="00D111E0"/>
    <w:rsid w:val="00D11A91"/>
    <w:rsid w:val="00D11EE3"/>
    <w:rsid w:val="00D1522B"/>
    <w:rsid w:val="00D15F97"/>
    <w:rsid w:val="00D16626"/>
    <w:rsid w:val="00D16E43"/>
    <w:rsid w:val="00D1750C"/>
    <w:rsid w:val="00D20025"/>
    <w:rsid w:val="00D223AA"/>
    <w:rsid w:val="00D227B0"/>
    <w:rsid w:val="00D23D8C"/>
    <w:rsid w:val="00D24BB7"/>
    <w:rsid w:val="00D27531"/>
    <w:rsid w:val="00D27C2B"/>
    <w:rsid w:val="00D303C0"/>
    <w:rsid w:val="00D30A3F"/>
    <w:rsid w:val="00D31C5C"/>
    <w:rsid w:val="00D3321F"/>
    <w:rsid w:val="00D3458F"/>
    <w:rsid w:val="00D35867"/>
    <w:rsid w:val="00D3639C"/>
    <w:rsid w:val="00D372AD"/>
    <w:rsid w:val="00D376EA"/>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438D"/>
    <w:rsid w:val="00D545FD"/>
    <w:rsid w:val="00D55867"/>
    <w:rsid w:val="00D561DE"/>
    <w:rsid w:val="00D56A78"/>
    <w:rsid w:val="00D5723D"/>
    <w:rsid w:val="00D57D3C"/>
    <w:rsid w:val="00D62AF1"/>
    <w:rsid w:val="00D63616"/>
    <w:rsid w:val="00D63CF8"/>
    <w:rsid w:val="00D63F04"/>
    <w:rsid w:val="00D65A6B"/>
    <w:rsid w:val="00D6622F"/>
    <w:rsid w:val="00D66526"/>
    <w:rsid w:val="00D667FB"/>
    <w:rsid w:val="00D6680E"/>
    <w:rsid w:val="00D66B76"/>
    <w:rsid w:val="00D66D48"/>
    <w:rsid w:val="00D70A08"/>
    <w:rsid w:val="00D70A79"/>
    <w:rsid w:val="00D71618"/>
    <w:rsid w:val="00D74501"/>
    <w:rsid w:val="00D760FD"/>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3683"/>
    <w:rsid w:val="00DA372A"/>
    <w:rsid w:val="00DA6AE7"/>
    <w:rsid w:val="00DA7041"/>
    <w:rsid w:val="00DA7BD9"/>
    <w:rsid w:val="00DB0FDB"/>
    <w:rsid w:val="00DB1949"/>
    <w:rsid w:val="00DB1F90"/>
    <w:rsid w:val="00DB35D9"/>
    <w:rsid w:val="00DB6752"/>
    <w:rsid w:val="00DB7DFD"/>
    <w:rsid w:val="00DC10E5"/>
    <w:rsid w:val="00DC2DDA"/>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53B"/>
    <w:rsid w:val="00DE0870"/>
    <w:rsid w:val="00DE0F88"/>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22EE"/>
    <w:rsid w:val="00E124F6"/>
    <w:rsid w:val="00E12ED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510"/>
    <w:rsid w:val="00E349D4"/>
    <w:rsid w:val="00E3532C"/>
    <w:rsid w:val="00E355D2"/>
    <w:rsid w:val="00E36A6C"/>
    <w:rsid w:val="00E4070C"/>
    <w:rsid w:val="00E40DDE"/>
    <w:rsid w:val="00E416AE"/>
    <w:rsid w:val="00E41C03"/>
    <w:rsid w:val="00E420AB"/>
    <w:rsid w:val="00E46116"/>
    <w:rsid w:val="00E46E5E"/>
    <w:rsid w:val="00E50C1D"/>
    <w:rsid w:val="00E51515"/>
    <w:rsid w:val="00E52A21"/>
    <w:rsid w:val="00E52EAF"/>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AC6"/>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C23"/>
    <w:rsid w:val="00E87819"/>
    <w:rsid w:val="00E87B05"/>
    <w:rsid w:val="00E900A8"/>
    <w:rsid w:val="00E905DA"/>
    <w:rsid w:val="00E90EF4"/>
    <w:rsid w:val="00E91722"/>
    <w:rsid w:val="00E91E66"/>
    <w:rsid w:val="00E91FDE"/>
    <w:rsid w:val="00E92D6D"/>
    <w:rsid w:val="00E959E7"/>
    <w:rsid w:val="00E96762"/>
    <w:rsid w:val="00E96CA4"/>
    <w:rsid w:val="00E9773C"/>
    <w:rsid w:val="00E97F2B"/>
    <w:rsid w:val="00EA1331"/>
    <w:rsid w:val="00EA16E5"/>
    <w:rsid w:val="00EA2D40"/>
    <w:rsid w:val="00EA6360"/>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539"/>
    <w:rsid w:val="00EC27ED"/>
    <w:rsid w:val="00EC4C95"/>
    <w:rsid w:val="00EC5286"/>
    <w:rsid w:val="00EC62A3"/>
    <w:rsid w:val="00EC6373"/>
    <w:rsid w:val="00EC6D49"/>
    <w:rsid w:val="00EC7F01"/>
    <w:rsid w:val="00ED0303"/>
    <w:rsid w:val="00ED1928"/>
    <w:rsid w:val="00ED3067"/>
    <w:rsid w:val="00ED3796"/>
    <w:rsid w:val="00ED48DF"/>
    <w:rsid w:val="00ED49E4"/>
    <w:rsid w:val="00ED606F"/>
    <w:rsid w:val="00ED66BB"/>
    <w:rsid w:val="00EE2A88"/>
    <w:rsid w:val="00EE3064"/>
    <w:rsid w:val="00EE3CC0"/>
    <w:rsid w:val="00EE40F0"/>
    <w:rsid w:val="00EE649C"/>
    <w:rsid w:val="00EE745A"/>
    <w:rsid w:val="00EE74AF"/>
    <w:rsid w:val="00EE7B53"/>
    <w:rsid w:val="00EF1CF7"/>
    <w:rsid w:val="00EF20AE"/>
    <w:rsid w:val="00EF2125"/>
    <w:rsid w:val="00EF272B"/>
    <w:rsid w:val="00EF2ED3"/>
    <w:rsid w:val="00EF310B"/>
    <w:rsid w:val="00EF3299"/>
    <w:rsid w:val="00EF3B7F"/>
    <w:rsid w:val="00EF643D"/>
    <w:rsid w:val="00EF7305"/>
    <w:rsid w:val="00F02BC4"/>
    <w:rsid w:val="00F03625"/>
    <w:rsid w:val="00F06AE3"/>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B42"/>
    <w:rsid w:val="00F24AD1"/>
    <w:rsid w:val="00F258C3"/>
    <w:rsid w:val="00F27970"/>
    <w:rsid w:val="00F305DA"/>
    <w:rsid w:val="00F30822"/>
    <w:rsid w:val="00F308B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C68"/>
    <w:rsid w:val="00F46F1E"/>
    <w:rsid w:val="00F4702B"/>
    <w:rsid w:val="00F4774F"/>
    <w:rsid w:val="00F50107"/>
    <w:rsid w:val="00F50173"/>
    <w:rsid w:val="00F51522"/>
    <w:rsid w:val="00F51682"/>
    <w:rsid w:val="00F52D6A"/>
    <w:rsid w:val="00F54503"/>
    <w:rsid w:val="00F54B23"/>
    <w:rsid w:val="00F5532A"/>
    <w:rsid w:val="00F555FB"/>
    <w:rsid w:val="00F560A1"/>
    <w:rsid w:val="00F56B72"/>
    <w:rsid w:val="00F56DDA"/>
    <w:rsid w:val="00F5710D"/>
    <w:rsid w:val="00F5730C"/>
    <w:rsid w:val="00F57368"/>
    <w:rsid w:val="00F6108D"/>
    <w:rsid w:val="00F614B4"/>
    <w:rsid w:val="00F617D0"/>
    <w:rsid w:val="00F6319F"/>
    <w:rsid w:val="00F6422D"/>
    <w:rsid w:val="00F66258"/>
    <w:rsid w:val="00F70036"/>
    <w:rsid w:val="00F7240C"/>
    <w:rsid w:val="00F725BA"/>
    <w:rsid w:val="00F73059"/>
    <w:rsid w:val="00F74CAB"/>
    <w:rsid w:val="00F75286"/>
    <w:rsid w:val="00F75A64"/>
    <w:rsid w:val="00F75CC0"/>
    <w:rsid w:val="00F768F2"/>
    <w:rsid w:val="00F76FCF"/>
    <w:rsid w:val="00F77107"/>
    <w:rsid w:val="00F77E17"/>
    <w:rsid w:val="00F7E3EC"/>
    <w:rsid w:val="00F8045D"/>
    <w:rsid w:val="00F8119E"/>
    <w:rsid w:val="00F81B74"/>
    <w:rsid w:val="00F83057"/>
    <w:rsid w:val="00F83428"/>
    <w:rsid w:val="00F83B37"/>
    <w:rsid w:val="00F83CB1"/>
    <w:rsid w:val="00F85814"/>
    <w:rsid w:val="00F85865"/>
    <w:rsid w:val="00F860D6"/>
    <w:rsid w:val="00F8783A"/>
    <w:rsid w:val="00F910AB"/>
    <w:rsid w:val="00F9170E"/>
    <w:rsid w:val="00F93E3C"/>
    <w:rsid w:val="00F940A9"/>
    <w:rsid w:val="00F963EB"/>
    <w:rsid w:val="00F96417"/>
    <w:rsid w:val="00F966C3"/>
    <w:rsid w:val="00F969E3"/>
    <w:rsid w:val="00F96CD0"/>
    <w:rsid w:val="00F97888"/>
    <w:rsid w:val="00FA011A"/>
    <w:rsid w:val="00FA1273"/>
    <w:rsid w:val="00FA27B2"/>
    <w:rsid w:val="00FA3F15"/>
    <w:rsid w:val="00FA3F7A"/>
    <w:rsid w:val="00FA6118"/>
    <w:rsid w:val="00FA754F"/>
    <w:rsid w:val="00FA7D7B"/>
    <w:rsid w:val="00FB05EF"/>
    <w:rsid w:val="00FB0D64"/>
    <w:rsid w:val="00FB0F7A"/>
    <w:rsid w:val="00FB1580"/>
    <w:rsid w:val="00FB1840"/>
    <w:rsid w:val="00FB1D40"/>
    <w:rsid w:val="00FB30A4"/>
    <w:rsid w:val="00FB337B"/>
    <w:rsid w:val="00FB35F2"/>
    <w:rsid w:val="00FB3768"/>
    <w:rsid w:val="00FB4797"/>
    <w:rsid w:val="00FB5DAC"/>
    <w:rsid w:val="00FB64AB"/>
    <w:rsid w:val="00FB6F17"/>
    <w:rsid w:val="00FB73F6"/>
    <w:rsid w:val="00FB767C"/>
    <w:rsid w:val="00FB787B"/>
    <w:rsid w:val="00FC1577"/>
    <w:rsid w:val="00FC2236"/>
    <w:rsid w:val="00FC34EE"/>
    <w:rsid w:val="00FC486D"/>
    <w:rsid w:val="00FC4A8B"/>
    <w:rsid w:val="00FC60C2"/>
    <w:rsid w:val="00FC6110"/>
    <w:rsid w:val="00FC6445"/>
    <w:rsid w:val="00FC6695"/>
    <w:rsid w:val="00FC6EEA"/>
    <w:rsid w:val="00FC7546"/>
    <w:rsid w:val="00FC7E1D"/>
    <w:rsid w:val="00FD0401"/>
    <w:rsid w:val="00FD28A5"/>
    <w:rsid w:val="00FD3100"/>
    <w:rsid w:val="00FD4303"/>
    <w:rsid w:val="00FD433F"/>
    <w:rsid w:val="00FD569C"/>
    <w:rsid w:val="00FD66CE"/>
    <w:rsid w:val="00FD68C9"/>
    <w:rsid w:val="00FD6DDE"/>
    <w:rsid w:val="00FD6F77"/>
    <w:rsid w:val="00FD7CE2"/>
    <w:rsid w:val="00FD7D26"/>
    <w:rsid w:val="00FE0D3A"/>
    <w:rsid w:val="00FE2803"/>
    <w:rsid w:val="00FE3D97"/>
    <w:rsid w:val="00FE3DA9"/>
    <w:rsid w:val="00FE3DF6"/>
    <w:rsid w:val="00FE4678"/>
    <w:rsid w:val="00FE4823"/>
    <w:rsid w:val="00FE4D24"/>
    <w:rsid w:val="00FE6A88"/>
    <w:rsid w:val="00FE7BF4"/>
    <w:rsid w:val="00FF0946"/>
    <w:rsid w:val="00FF0BC8"/>
    <w:rsid w:val="00FF1CEA"/>
    <w:rsid w:val="00FF251E"/>
    <w:rsid w:val="00FF2FEA"/>
    <w:rsid w:val="00FF3E05"/>
    <w:rsid w:val="00FF7E1B"/>
    <w:rsid w:val="010EEA66"/>
    <w:rsid w:val="012BC8BA"/>
    <w:rsid w:val="012DDF89"/>
    <w:rsid w:val="013D783E"/>
    <w:rsid w:val="0143FF91"/>
    <w:rsid w:val="01488B9D"/>
    <w:rsid w:val="01514017"/>
    <w:rsid w:val="015BA50D"/>
    <w:rsid w:val="01665D0A"/>
    <w:rsid w:val="0169DB2F"/>
    <w:rsid w:val="01879B27"/>
    <w:rsid w:val="01926EB3"/>
    <w:rsid w:val="0193E2AC"/>
    <w:rsid w:val="019DCC74"/>
    <w:rsid w:val="01A29865"/>
    <w:rsid w:val="01A73618"/>
    <w:rsid w:val="01B43ED3"/>
    <w:rsid w:val="01D3D5DC"/>
    <w:rsid w:val="01E2E848"/>
    <w:rsid w:val="01E4DDFC"/>
    <w:rsid w:val="01EEBD58"/>
    <w:rsid w:val="0207BE8B"/>
    <w:rsid w:val="0207F1F6"/>
    <w:rsid w:val="025B960A"/>
    <w:rsid w:val="0283907E"/>
    <w:rsid w:val="02A141C5"/>
    <w:rsid w:val="02A5CF41"/>
    <w:rsid w:val="02AC01A4"/>
    <w:rsid w:val="02BEBC79"/>
    <w:rsid w:val="02C3EA83"/>
    <w:rsid w:val="02D4F858"/>
    <w:rsid w:val="02D63258"/>
    <w:rsid w:val="02DB0313"/>
    <w:rsid w:val="02E23140"/>
    <w:rsid w:val="02E94B22"/>
    <w:rsid w:val="02EDFD94"/>
    <w:rsid w:val="02FE6B71"/>
    <w:rsid w:val="03030FA2"/>
    <w:rsid w:val="030A7DE0"/>
    <w:rsid w:val="0344854C"/>
    <w:rsid w:val="035D51EC"/>
    <w:rsid w:val="035DB1DC"/>
    <w:rsid w:val="038368D4"/>
    <w:rsid w:val="0396238B"/>
    <w:rsid w:val="039A1EB1"/>
    <w:rsid w:val="039A4A0D"/>
    <w:rsid w:val="039CBDB1"/>
    <w:rsid w:val="03B250B1"/>
    <w:rsid w:val="03C11A0D"/>
    <w:rsid w:val="03E7EE1B"/>
    <w:rsid w:val="03F6FE71"/>
    <w:rsid w:val="0403DC29"/>
    <w:rsid w:val="0409B118"/>
    <w:rsid w:val="041B321E"/>
    <w:rsid w:val="041D4F52"/>
    <w:rsid w:val="04214136"/>
    <w:rsid w:val="0425303E"/>
    <w:rsid w:val="0454AFB3"/>
    <w:rsid w:val="0462FF7A"/>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9E08CA"/>
    <w:rsid w:val="05B302BD"/>
    <w:rsid w:val="05BA1DC3"/>
    <w:rsid w:val="05DDEFB4"/>
    <w:rsid w:val="05E1F978"/>
    <w:rsid w:val="05E621E1"/>
    <w:rsid w:val="05F5B168"/>
    <w:rsid w:val="061DAF11"/>
    <w:rsid w:val="0622935A"/>
    <w:rsid w:val="0643FEC6"/>
    <w:rsid w:val="064460F4"/>
    <w:rsid w:val="065D0B97"/>
    <w:rsid w:val="066CE223"/>
    <w:rsid w:val="06730A2E"/>
    <w:rsid w:val="06777AD3"/>
    <w:rsid w:val="0681524F"/>
    <w:rsid w:val="068C3AA2"/>
    <w:rsid w:val="069548B4"/>
    <w:rsid w:val="0697D64A"/>
    <w:rsid w:val="06AF3F1E"/>
    <w:rsid w:val="06B9545A"/>
    <w:rsid w:val="06C3B5F9"/>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BD518"/>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7E9795"/>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7E9DA6"/>
    <w:rsid w:val="0F822449"/>
    <w:rsid w:val="0F8A5D8A"/>
    <w:rsid w:val="0F971640"/>
    <w:rsid w:val="0FA906A3"/>
    <w:rsid w:val="0FAEA5CD"/>
    <w:rsid w:val="0FB9943F"/>
    <w:rsid w:val="0FBC1159"/>
    <w:rsid w:val="0FC8A2F2"/>
    <w:rsid w:val="0FDDD48B"/>
    <w:rsid w:val="0FE63BE4"/>
    <w:rsid w:val="0FE6F61B"/>
    <w:rsid w:val="0FEC02EF"/>
    <w:rsid w:val="0FECB9B5"/>
    <w:rsid w:val="0FFA9C0C"/>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DB67A8"/>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82365"/>
    <w:rsid w:val="11BA125D"/>
    <w:rsid w:val="11BD4561"/>
    <w:rsid w:val="11C39218"/>
    <w:rsid w:val="11D03492"/>
    <w:rsid w:val="11D0A648"/>
    <w:rsid w:val="11D9FC5A"/>
    <w:rsid w:val="11DD9903"/>
    <w:rsid w:val="11FD3214"/>
    <w:rsid w:val="125B56FC"/>
    <w:rsid w:val="125F3C40"/>
    <w:rsid w:val="1278F2F5"/>
    <w:rsid w:val="12954123"/>
    <w:rsid w:val="129E4C0B"/>
    <w:rsid w:val="12A7B331"/>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52C14"/>
    <w:rsid w:val="13A8AB4A"/>
    <w:rsid w:val="13B76FE7"/>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4FCCBD7"/>
    <w:rsid w:val="150770AD"/>
    <w:rsid w:val="150E143D"/>
    <w:rsid w:val="15212017"/>
    <w:rsid w:val="1527846C"/>
    <w:rsid w:val="15460E5F"/>
    <w:rsid w:val="15835F62"/>
    <w:rsid w:val="1584BC7B"/>
    <w:rsid w:val="158703A7"/>
    <w:rsid w:val="1593B4B2"/>
    <w:rsid w:val="15AECA1C"/>
    <w:rsid w:val="15C3089A"/>
    <w:rsid w:val="15CFA8E2"/>
    <w:rsid w:val="15DBCC65"/>
    <w:rsid w:val="15DFAC5F"/>
    <w:rsid w:val="15E4C1FB"/>
    <w:rsid w:val="15EC6B3B"/>
    <w:rsid w:val="15EDE8D1"/>
    <w:rsid w:val="15F46491"/>
    <w:rsid w:val="15FD095E"/>
    <w:rsid w:val="160EA369"/>
    <w:rsid w:val="161F547B"/>
    <w:rsid w:val="162EC479"/>
    <w:rsid w:val="162FF4C4"/>
    <w:rsid w:val="1646BB03"/>
    <w:rsid w:val="1651BF4B"/>
    <w:rsid w:val="1653FCB4"/>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82935"/>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BAD10"/>
    <w:rsid w:val="1E2DABA8"/>
    <w:rsid w:val="1E2F0F20"/>
    <w:rsid w:val="1E30F606"/>
    <w:rsid w:val="1E4B82CA"/>
    <w:rsid w:val="1E523A25"/>
    <w:rsid w:val="1E6555C5"/>
    <w:rsid w:val="1E658C7B"/>
    <w:rsid w:val="1E7D99D7"/>
    <w:rsid w:val="1EA151BE"/>
    <w:rsid w:val="1EB59F19"/>
    <w:rsid w:val="1EC1485C"/>
    <w:rsid w:val="1EC51585"/>
    <w:rsid w:val="1ECA3B1D"/>
    <w:rsid w:val="1ECAB41C"/>
    <w:rsid w:val="1ED40944"/>
    <w:rsid w:val="1EE2B753"/>
    <w:rsid w:val="1EE56C27"/>
    <w:rsid w:val="1F085FAE"/>
    <w:rsid w:val="1F216E9B"/>
    <w:rsid w:val="1F325212"/>
    <w:rsid w:val="1F3BD14D"/>
    <w:rsid w:val="1F3E1632"/>
    <w:rsid w:val="1F42AD04"/>
    <w:rsid w:val="1F516EE7"/>
    <w:rsid w:val="1F594E2E"/>
    <w:rsid w:val="1F84ADC0"/>
    <w:rsid w:val="1F858BE5"/>
    <w:rsid w:val="1F985B3D"/>
    <w:rsid w:val="1FA0A508"/>
    <w:rsid w:val="1FA22BB5"/>
    <w:rsid w:val="1FB39129"/>
    <w:rsid w:val="1FC13B22"/>
    <w:rsid w:val="1FCA09D0"/>
    <w:rsid w:val="1FDA3B96"/>
    <w:rsid w:val="1FE7532B"/>
    <w:rsid w:val="1FEA77C6"/>
    <w:rsid w:val="1FEC3C8B"/>
    <w:rsid w:val="20149B26"/>
    <w:rsid w:val="202C9E1E"/>
    <w:rsid w:val="2037342A"/>
    <w:rsid w:val="203A7310"/>
    <w:rsid w:val="203F766E"/>
    <w:rsid w:val="20408392"/>
    <w:rsid w:val="204CEC16"/>
    <w:rsid w:val="2075F1E6"/>
    <w:rsid w:val="20872E52"/>
    <w:rsid w:val="20B1C782"/>
    <w:rsid w:val="20BAE8D5"/>
    <w:rsid w:val="20C3FA4C"/>
    <w:rsid w:val="20D0FFF0"/>
    <w:rsid w:val="20D78E5F"/>
    <w:rsid w:val="20E10BBA"/>
    <w:rsid w:val="20F37D4E"/>
    <w:rsid w:val="20F9EE27"/>
    <w:rsid w:val="20FFBC63"/>
    <w:rsid w:val="212382EB"/>
    <w:rsid w:val="2129EDB3"/>
    <w:rsid w:val="21534A6A"/>
    <w:rsid w:val="215B5C75"/>
    <w:rsid w:val="215C18A5"/>
    <w:rsid w:val="21619FD2"/>
    <w:rsid w:val="216D32D6"/>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C27D8"/>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072715"/>
    <w:rsid w:val="262A51AD"/>
    <w:rsid w:val="26374198"/>
    <w:rsid w:val="266A2A14"/>
    <w:rsid w:val="266CB4AC"/>
    <w:rsid w:val="266F904F"/>
    <w:rsid w:val="2672DD79"/>
    <w:rsid w:val="26889837"/>
    <w:rsid w:val="268A664F"/>
    <w:rsid w:val="268B12B9"/>
    <w:rsid w:val="268E88C5"/>
    <w:rsid w:val="269CFB6F"/>
    <w:rsid w:val="26A4B692"/>
    <w:rsid w:val="26A6F37C"/>
    <w:rsid w:val="26ABCC69"/>
    <w:rsid w:val="26B2D332"/>
    <w:rsid w:val="26B726D2"/>
    <w:rsid w:val="26BAE6A7"/>
    <w:rsid w:val="26F430BB"/>
    <w:rsid w:val="270385CB"/>
    <w:rsid w:val="270672B7"/>
    <w:rsid w:val="2709FE44"/>
    <w:rsid w:val="2713E652"/>
    <w:rsid w:val="2718DE80"/>
    <w:rsid w:val="272FBB94"/>
    <w:rsid w:val="273800DF"/>
    <w:rsid w:val="277DC04D"/>
    <w:rsid w:val="277DD0EF"/>
    <w:rsid w:val="2795115B"/>
    <w:rsid w:val="27B6EA34"/>
    <w:rsid w:val="27BFBE82"/>
    <w:rsid w:val="27C1AA27"/>
    <w:rsid w:val="27C7DFD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9F4FA3"/>
    <w:rsid w:val="2AA6940E"/>
    <w:rsid w:val="2AA9F997"/>
    <w:rsid w:val="2AB1EB92"/>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52A610"/>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4DBBF3"/>
    <w:rsid w:val="2C68051F"/>
    <w:rsid w:val="2C6B2815"/>
    <w:rsid w:val="2CA5DBBB"/>
    <w:rsid w:val="2CA73FE3"/>
    <w:rsid w:val="2CB486DC"/>
    <w:rsid w:val="2CC4BAC7"/>
    <w:rsid w:val="2CDF7F75"/>
    <w:rsid w:val="2D05F80E"/>
    <w:rsid w:val="2D08D0B1"/>
    <w:rsid w:val="2D1EDCFB"/>
    <w:rsid w:val="2D213464"/>
    <w:rsid w:val="2D4148D1"/>
    <w:rsid w:val="2D453B76"/>
    <w:rsid w:val="2D49FCB4"/>
    <w:rsid w:val="2D4CD54A"/>
    <w:rsid w:val="2D5276CB"/>
    <w:rsid w:val="2D5AD1BF"/>
    <w:rsid w:val="2D62B483"/>
    <w:rsid w:val="2D6C22A0"/>
    <w:rsid w:val="2D73C4C4"/>
    <w:rsid w:val="2D83306C"/>
    <w:rsid w:val="2D9134C1"/>
    <w:rsid w:val="2D958B1A"/>
    <w:rsid w:val="2DA7CEF0"/>
    <w:rsid w:val="2DB03DD1"/>
    <w:rsid w:val="2DB3E417"/>
    <w:rsid w:val="2DBF3C66"/>
    <w:rsid w:val="2DCD0AB6"/>
    <w:rsid w:val="2DD3407E"/>
    <w:rsid w:val="2DD9271B"/>
    <w:rsid w:val="2DE74CBF"/>
    <w:rsid w:val="2DEF4ECB"/>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1F02B"/>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9E8985"/>
    <w:rsid w:val="32B7CC93"/>
    <w:rsid w:val="32C081E1"/>
    <w:rsid w:val="32F3E888"/>
    <w:rsid w:val="330628DF"/>
    <w:rsid w:val="330BAF0D"/>
    <w:rsid w:val="331360BF"/>
    <w:rsid w:val="3342CE8A"/>
    <w:rsid w:val="33497B5B"/>
    <w:rsid w:val="334BD459"/>
    <w:rsid w:val="3351DDEA"/>
    <w:rsid w:val="3355D625"/>
    <w:rsid w:val="33609FF3"/>
    <w:rsid w:val="337B53F8"/>
    <w:rsid w:val="339738A8"/>
    <w:rsid w:val="33A918EF"/>
    <w:rsid w:val="33B8F0F2"/>
    <w:rsid w:val="33CB1540"/>
    <w:rsid w:val="33F7D731"/>
    <w:rsid w:val="33FBC009"/>
    <w:rsid w:val="33FD5B8A"/>
    <w:rsid w:val="3400FC6F"/>
    <w:rsid w:val="3403ADEC"/>
    <w:rsid w:val="3418CC91"/>
    <w:rsid w:val="342323AA"/>
    <w:rsid w:val="347A1D8B"/>
    <w:rsid w:val="347D5879"/>
    <w:rsid w:val="3498ACA7"/>
    <w:rsid w:val="349B7CA2"/>
    <w:rsid w:val="34A71FF9"/>
    <w:rsid w:val="34AF8D74"/>
    <w:rsid w:val="34B66C24"/>
    <w:rsid w:val="34B7B21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C5AB40"/>
    <w:rsid w:val="35E926BD"/>
    <w:rsid w:val="35FF536C"/>
    <w:rsid w:val="360369AD"/>
    <w:rsid w:val="361FC7D8"/>
    <w:rsid w:val="3622C40F"/>
    <w:rsid w:val="363A76AE"/>
    <w:rsid w:val="365AABC5"/>
    <w:rsid w:val="3664FDC4"/>
    <w:rsid w:val="366CB879"/>
    <w:rsid w:val="3671E90E"/>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70E2"/>
    <w:rsid w:val="387DD74A"/>
    <w:rsid w:val="388E2682"/>
    <w:rsid w:val="389BDD67"/>
    <w:rsid w:val="38C04CF9"/>
    <w:rsid w:val="38C564D7"/>
    <w:rsid w:val="38C9971E"/>
    <w:rsid w:val="38D9C851"/>
    <w:rsid w:val="38E8A475"/>
    <w:rsid w:val="38EE344B"/>
    <w:rsid w:val="38F56D78"/>
    <w:rsid w:val="38FBB958"/>
    <w:rsid w:val="392DCE35"/>
    <w:rsid w:val="393E19CF"/>
    <w:rsid w:val="3949578A"/>
    <w:rsid w:val="39588739"/>
    <w:rsid w:val="395CBE16"/>
    <w:rsid w:val="3982A243"/>
    <w:rsid w:val="399505FF"/>
    <w:rsid w:val="39985BFF"/>
    <w:rsid w:val="39A56C64"/>
    <w:rsid w:val="39A6A113"/>
    <w:rsid w:val="39BFCBB8"/>
    <w:rsid w:val="39DA09E4"/>
    <w:rsid w:val="39E4CDCC"/>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66FEB9"/>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14E47"/>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9975D3"/>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64CD5"/>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3DFC0"/>
    <w:rsid w:val="420DC425"/>
    <w:rsid w:val="4228A0DA"/>
    <w:rsid w:val="42348241"/>
    <w:rsid w:val="42450C82"/>
    <w:rsid w:val="424A668C"/>
    <w:rsid w:val="424C1589"/>
    <w:rsid w:val="424D9514"/>
    <w:rsid w:val="427E0010"/>
    <w:rsid w:val="428D4477"/>
    <w:rsid w:val="42AB330E"/>
    <w:rsid w:val="42AEA99A"/>
    <w:rsid w:val="42BC093E"/>
    <w:rsid w:val="42C630EF"/>
    <w:rsid w:val="42D2D79A"/>
    <w:rsid w:val="42FC5E7A"/>
    <w:rsid w:val="4307D21E"/>
    <w:rsid w:val="4307E4AB"/>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A100E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2BB4EF"/>
    <w:rsid w:val="4633B27C"/>
    <w:rsid w:val="46355B46"/>
    <w:rsid w:val="463ADFE7"/>
    <w:rsid w:val="466B50EC"/>
    <w:rsid w:val="4684E145"/>
    <w:rsid w:val="46863AB0"/>
    <w:rsid w:val="46A37511"/>
    <w:rsid w:val="46A7C0A3"/>
    <w:rsid w:val="46ACCBB8"/>
    <w:rsid w:val="46B6B828"/>
    <w:rsid w:val="46D3F18C"/>
    <w:rsid w:val="46DDCC48"/>
    <w:rsid w:val="46E13548"/>
    <w:rsid w:val="4730E48F"/>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6F378E"/>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2BAC6"/>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A4E729"/>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EF630F5"/>
    <w:rsid w:val="4F0E8AFE"/>
    <w:rsid w:val="4F164A44"/>
    <w:rsid w:val="4F19ABB7"/>
    <w:rsid w:val="4F1C55B6"/>
    <w:rsid w:val="4F222773"/>
    <w:rsid w:val="4F23BB61"/>
    <w:rsid w:val="4F3C7FEA"/>
    <w:rsid w:val="4F3CB1D9"/>
    <w:rsid w:val="4F40E6A0"/>
    <w:rsid w:val="4F41876C"/>
    <w:rsid w:val="4F49CA56"/>
    <w:rsid w:val="4F58FB04"/>
    <w:rsid w:val="4F6F4DE5"/>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9043C"/>
    <w:rsid w:val="502B969B"/>
    <w:rsid w:val="5030DEC3"/>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483A1"/>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2AADC2"/>
    <w:rsid w:val="5543B44B"/>
    <w:rsid w:val="5545D2ED"/>
    <w:rsid w:val="5548E757"/>
    <w:rsid w:val="55556D92"/>
    <w:rsid w:val="55614345"/>
    <w:rsid w:val="5563617B"/>
    <w:rsid w:val="556E2284"/>
    <w:rsid w:val="55703C4E"/>
    <w:rsid w:val="55712D84"/>
    <w:rsid w:val="5580716F"/>
    <w:rsid w:val="558F7F70"/>
    <w:rsid w:val="5595C661"/>
    <w:rsid w:val="559D7409"/>
    <w:rsid w:val="55C34FA0"/>
    <w:rsid w:val="55DFB7C8"/>
    <w:rsid w:val="55E2A464"/>
    <w:rsid w:val="55E5D786"/>
    <w:rsid w:val="55F720A5"/>
    <w:rsid w:val="55FB280D"/>
    <w:rsid w:val="5617E0EB"/>
    <w:rsid w:val="563443BE"/>
    <w:rsid w:val="564B2B3F"/>
    <w:rsid w:val="566F930D"/>
    <w:rsid w:val="567FD1EA"/>
    <w:rsid w:val="56919C9E"/>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A90CBA"/>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C170F"/>
    <w:rsid w:val="592DB700"/>
    <w:rsid w:val="592EC167"/>
    <w:rsid w:val="5943FF24"/>
    <w:rsid w:val="594E2A32"/>
    <w:rsid w:val="597ADA41"/>
    <w:rsid w:val="598038F1"/>
    <w:rsid w:val="59AB5E47"/>
    <w:rsid w:val="59AE4540"/>
    <w:rsid w:val="59CF0B89"/>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CD5D95"/>
    <w:rsid w:val="5AE04A5A"/>
    <w:rsid w:val="5B141D67"/>
    <w:rsid w:val="5B14AABF"/>
    <w:rsid w:val="5B1AE040"/>
    <w:rsid w:val="5B32E8F2"/>
    <w:rsid w:val="5B37CA2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E640D9"/>
    <w:rsid w:val="5FF195A7"/>
    <w:rsid w:val="5FF66B0C"/>
    <w:rsid w:val="60124007"/>
    <w:rsid w:val="60156DCD"/>
    <w:rsid w:val="60314AC7"/>
    <w:rsid w:val="6047604F"/>
    <w:rsid w:val="605AD146"/>
    <w:rsid w:val="605F59BC"/>
    <w:rsid w:val="6069D7C6"/>
    <w:rsid w:val="607B0A53"/>
    <w:rsid w:val="609127D2"/>
    <w:rsid w:val="60BC72C7"/>
    <w:rsid w:val="60CB5322"/>
    <w:rsid w:val="60CCD170"/>
    <w:rsid w:val="60D8D9E0"/>
    <w:rsid w:val="60DB62BC"/>
    <w:rsid w:val="60FC8340"/>
    <w:rsid w:val="61054752"/>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2CF833"/>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268DEC"/>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89DC25"/>
    <w:rsid w:val="64B199B8"/>
    <w:rsid w:val="64BEE2A1"/>
    <w:rsid w:val="64CF8324"/>
    <w:rsid w:val="64D41741"/>
    <w:rsid w:val="64E5C87B"/>
    <w:rsid w:val="64F0539F"/>
    <w:rsid w:val="64F2BB2A"/>
    <w:rsid w:val="6502773B"/>
    <w:rsid w:val="6509C879"/>
    <w:rsid w:val="6512ED55"/>
    <w:rsid w:val="652084CA"/>
    <w:rsid w:val="65336DF6"/>
    <w:rsid w:val="6541FC76"/>
    <w:rsid w:val="655B6478"/>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4A170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2A3750"/>
    <w:rsid w:val="6E31763C"/>
    <w:rsid w:val="6E4AC449"/>
    <w:rsid w:val="6E4D2E03"/>
    <w:rsid w:val="6E8922C5"/>
    <w:rsid w:val="6EA6B752"/>
    <w:rsid w:val="6EA98D97"/>
    <w:rsid w:val="6EAF9215"/>
    <w:rsid w:val="6EC0EBFF"/>
    <w:rsid w:val="6EC239A9"/>
    <w:rsid w:val="6EC7A31F"/>
    <w:rsid w:val="6EDC9022"/>
    <w:rsid w:val="6EEF915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9089B"/>
    <w:rsid w:val="701C3B1C"/>
    <w:rsid w:val="70261BE1"/>
    <w:rsid w:val="704052AC"/>
    <w:rsid w:val="704E153F"/>
    <w:rsid w:val="705A526F"/>
    <w:rsid w:val="706BFA38"/>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29EE3"/>
    <w:rsid w:val="73764C57"/>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6BBC1A"/>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5DFFF48"/>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EFFF03"/>
    <w:rsid w:val="77F1E780"/>
    <w:rsid w:val="77F2A424"/>
    <w:rsid w:val="78073396"/>
    <w:rsid w:val="7810128A"/>
    <w:rsid w:val="7818453C"/>
    <w:rsid w:val="782DBBCE"/>
    <w:rsid w:val="783C83B2"/>
    <w:rsid w:val="788243E8"/>
    <w:rsid w:val="7897B78D"/>
    <w:rsid w:val="78A257A8"/>
    <w:rsid w:val="78A5C94C"/>
    <w:rsid w:val="78B60D47"/>
    <w:rsid w:val="78B95BDD"/>
    <w:rsid w:val="78BF10EA"/>
    <w:rsid w:val="78C248BE"/>
    <w:rsid w:val="78CFBD19"/>
    <w:rsid w:val="78DF2F1F"/>
    <w:rsid w:val="78E0D70B"/>
    <w:rsid w:val="78E55195"/>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47B34C"/>
    <w:rsid w:val="7B6BF583"/>
    <w:rsid w:val="7B7AF9B2"/>
    <w:rsid w:val="7B8826F3"/>
    <w:rsid w:val="7B8E3430"/>
    <w:rsid w:val="7B9F9F05"/>
    <w:rsid w:val="7BA5D04E"/>
    <w:rsid w:val="7BA8248C"/>
    <w:rsid w:val="7BBCABA7"/>
    <w:rsid w:val="7BC0E6BE"/>
    <w:rsid w:val="7BD4D089"/>
    <w:rsid w:val="7BF1EBC9"/>
    <w:rsid w:val="7BFBB5DD"/>
    <w:rsid w:val="7C06BAE1"/>
    <w:rsid w:val="7C0CF03A"/>
    <w:rsid w:val="7C152F02"/>
    <w:rsid w:val="7C24F5EB"/>
    <w:rsid w:val="7C270DE9"/>
    <w:rsid w:val="7C389DFD"/>
    <w:rsid w:val="7C3D3D95"/>
    <w:rsid w:val="7C456B3F"/>
    <w:rsid w:val="7C4EF9B5"/>
    <w:rsid w:val="7C71C5A4"/>
    <w:rsid w:val="7C8237DD"/>
    <w:rsid w:val="7CBCD7DC"/>
    <w:rsid w:val="7CC6C5C0"/>
    <w:rsid w:val="7CC80DEB"/>
    <w:rsid w:val="7CC9E0DA"/>
    <w:rsid w:val="7CE3415B"/>
    <w:rsid w:val="7CE34D33"/>
    <w:rsid w:val="7CE4F7A8"/>
    <w:rsid w:val="7CEA3E3F"/>
    <w:rsid w:val="7CF5AF3E"/>
    <w:rsid w:val="7D3480D2"/>
    <w:rsid w:val="7D352E25"/>
    <w:rsid w:val="7D532054"/>
    <w:rsid w:val="7D5CE32B"/>
    <w:rsid w:val="7D6C070A"/>
    <w:rsid w:val="7D6CF8C4"/>
    <w:rsid w:val="7D7F2235"/>
    <w:rsid w:val="7D8D5C6E"/>
    <w:rsid w:val="7D8F949C"/>
    <w:rsid w:val="7D9C2636"/>
    <w:rsid w:val="7DADB1FC"/>
    <w:rsid w:val="7DB3AC9D"/>
    <w:rsid w:val="7DC2C160"/>
    <w:rsid w:val="7DC5E56E"/>
    <w:rsid w:val="7DDCE755"/>
    <w:rsid w:val="7DE21D7A"/>
    <w:rsid w:val="7DF12E90"/>
    <w:rsid w:val="7E1D7C65"/>
    <w:rsid w:val="7E281EE6"/>
    <w:rsid w:val="7E662BB1"/>
    <w:rsid w:val="7E88994F"/>
    <w:rsid w:val="7E8A36CE"/>
    <w:rsid w:val="7E9401BD"/>
    <w:rsid w:val="7E993609"/>
    <w:rsid w:val="7E9C8C15"/>
    <w:rsid w:val="7E9EDBE0"/>
    <w:rsid w:val="7EAE4274"/>
    <w:rsid w:val="7EB43AF4"/>
    <w:rsid w:val="7EBB669A"/>
    <w:rsid w:val="7EC3380A"/>
    <w:rsid w:val="7ED78DEC"/>
    <w:rsid w:val="7EDE9EAE"/>
    <w:rsid w:val="7EDEBDF6"/>
    <w:rsid w:val="7EE2FC40"/>
    <w:rsid w:val="7EF211DC"/>
    <w:rsid w:val="7EF4462C"/>
    <w:rsid w:val="7EF93FE3"/>
    <w:rsid w:val="7EFDB2C2"/>
    <w:rsid w:val="7F084C6B"/>
    <w:rsid w:val="7F10B2B2"/>
    <w:rsid w:val="7F3887BA"/>
    <w:rsid w:val="7F487A84"/>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4587371D-4FEC-4DA4-A301-1693BF88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06EC"/>
  </w:style>
  <w:style w:type="paragraph" w:styleId="Titolo1">
    <w:name w:val="heading 1"/>
    <w:basedOn w:val="Normale"/>
    <w:next w:val="Normale"/>
    <w:link w:val="Titolo1Carattere"/>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1C3E"/>
    <w:pPr>
      <w:ind w:left="720"/>
      <w:contextualSpacing/>
    </w:pPr>
  </w:style>
  <w:style w:type="table" w:styleId="Grigliatabella">
    <w:name w:val="Table Grid"/>
    <w:basedOn w:val="Tabellanormale"/>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01D0E"/>
    <w:pPr>
      <w:tabs>
        <w:tab w:val="center" w:pos="4819"/>
        <w:tab w:val="right" w:pos="9638"/>
      </w:tabs>
    </w:pPr>
  </w:style>
  <w:style w:type="character" w:customStyle="1" w:styleId="IntestazioneCarattere">
    <w:name w:val="Intestazione Carattere"/>
    <w:basedOn w:val="Carpredefinitoparagrafo"/>
    <w:link w:val="Intestazione"/>
    <w:rsid w:val="00901D0E"/>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01D0E"/>
    <w:pPr>
      <w:tabs>
        <w:tab w:val="center" w:pos="4819"/>
        <w:tab w:val="right" w:pos="9638"/>
      </w:tabs>
    </w:pPr>
  </w:style>
  <w:style w:type="character" w:customStyle="1" w:styleId="PidipaginaCarattere">
    <w:name w:val="Piè di pagina Carattere"/>
    <w:basedOn w:val="Carpredefinitoparagrafo"/>
    <w:link w:val="Pidipagina"/>
    <w:uiPriority w:val="99"/>
    <w:rsid w:val="00901D0E"/>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69212C"/>
    <w:rPr>
      <w:sz w:val="16"/>
      <w:szCs w:val="16"/>
    </w:rPr>
  </w:style>
  <w:style w:type="paragraph" w:styleId="Testocommento">
    <w:name w:val="annotation text"/>
    <w:basedOn w:val="Normale"/>
    <w:link w:val="TestocommentoCarattere"/>
    <w:uiPriority w:val="99"/>
    <w:unhideWhenUsed/>
    <w:rsid w:val="0069212C"/>
    <w:rPr>
      <w:sz w:val="20"/>
      <w:szCs w:val="20"/>
    </w:rPr>
  </w:style>
  <w:style w:type="character" w:customStyle="1" w:styleId="TestocommentoCarattere">
    <w:name w:val="Testo commento Carattere"/>
    <w:basedOn w:val="Carpredefinitoparagrafo"/>
    <w:link w:val="Testocommento"/>
    <w:rsid w:val="006921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nhideWhenUsed/>
    <w:rsid w:val="0069212C"/>
    <w:rPr>
      <w:b/>
      <w:bCs/>
    </w:rPr>
  </w:style>
  <w:style w:type="character" w:customStyle="1" w:styleId="SoggettocommentoCarattere">
    <w:name w:val="Soggetto commento Carattere"/>
    <w:basedOn w:val="TestocommentoCarattere"/>
    <w:link w:val="Soggettocommento"/>
    <w:rsid w:val="0069212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nhideWhenUsed/>
    <w:rsid w:val="00DE45C4"/>
    <w:rPr>
      <w:rFonts w:ascii="Segoe UI" w:hAnsi="Segoe UI" w:cs="Segoe UI"/>
      <w:sz w:val="18"/>
      <w:szCs w:val="18"/>
    </w:rPr>
  </w:style>
  <w:style w:type="character" w:customStyle="1" w:styleId="TestofumettoCarattere">
    <w:name w:val="Testo fumetto Carattere"/>
    <w:basedOn w:val="Carpredefinitoparagrafo"/>
    <w:link w:val="Testofumetto"/>
    <w:rsid w:val="00DE45C4"/>
    <w:rPr>
      <w:rFonts w:ascii="Segoe UI" w:eastAsia="Times New Roman" w:hAnsi="Segoe UI" w:cs="Segoe UI"/>
      <w:sz w:val="18"/>
      <w:szCs w:val="18"/>
      <w:lang w:eastAsia="it-IT"/>
    </w:rPr>
  </w:style>
  <w:style w:type="paragraph" w:styleId="Testonotaapidipagina">
    <w:name w:val="footnote text"/>
    <w:basedOn w:val="Normale"/>
    <w:link w:val="TestonotaapidipaginaCarattere"/>
    <w:unhideWhenUsed/>
    <w:rsid w:val="00F7240C"/>
    <w:rPr>
      <w:sz w:val="20"/>
      <w:szCs w:val="20"/>
    </w:rPr>
  </w:style>
  <w:style w:type="character" w:customStyle="1" w:styleId="TestonotaapidipaginaCarattere">
    <w:name w:val="Testo nota a piè di pagina Carattere"/>
    <w:basedOn w:val="Carpredefinitoparagrafo"/>
    <w:link w:val="Testonotaapidipagina"/>
    <w:rsid w:val="00F7240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F7240C"/>
    <w:rPr>
      <w:vertAlign w:val="superscript"/>
    </w:rPr>
  </w:style>
  <w:style w:type="character" w:customStyle="1" w:styleId="normaltextrun">
    <w:name w:val="normaltextrun"/>
    <w:basedOn w:val="Carpredefinitoparagrafo"/>
    <w:rsid w:val="00875752"/>
  </w:style>
  <w:style w:type="paragraph" w:customStyle="1" w:styleId="paragraph">
    <w:name w:val="paragraph"/>
    <w:basedOn w:val="Normale"/>
    <w:rsid w:val="00B46F92"/>
    <w:pPr>
      <w:spacing w:before="100" w:beforeAutospacing="1" w:after="100" w:afterAutospacing="1"/>
    </w:pPr>
  </w:style>
  <w:style w:type="character" w:customStyle="1" w:styleId="advancedproofingissue">
    <w:name w:val="advancedproofingissue"/>
    <w:basedOn w:val="Carpredefinitoparagrafo"/>
    <w:rsid w:val="00B46F92"/>
  </w:style>
  <w:style w:type="character" w:customStyle="1" w:styleId="eop">
    <w:name w:val="eop"/>
    <w:basedOn w:val="Carpredefinitoparagrafo"/>
    <w:rsid w:val="00B46F92"/>
  </w:style>
  <w:style w:type="character" w:styleId="Collegamentoipertestuale">
    <w:name w:val="Hyperlink"/>
    <w:basedOn w:val="Carpredefinitoparagrafo"/>
    <w:unhideWhenUsed/>
    <w:rsid w:val="00724D13"/>
    <w:rPr>
      <w:color w:val="0000FF"/>
      <w:u w:val="single"/>
    </w:rPr>
  </w:style>
  <w:style w:type="character" w:customStyle="1" w:styleId="findhit">
    <w:name w:val="findhit"/>
    <w:basedOn w:val="Carpredefinitoparagrafo"/>
    <w:rsid w:val="00724D13"/>
  </w:style>
  <w:style w:type="character" w:styleId="Collegamentovisitato">
    <w:name w:val="FollowedHyperlink"/>
    <w:basedOn w:val="Carpredefinitoparagrafo"/>
    <w:unhideWhenUsed/>
    <w:rsid w:val="006529EF"/>
    <w:rPr>
      <w:color w:val="800080" w:themeColor="followedHyperlink"/>
      <w:u w:val="single"/>
    </w:rPr>
  </w:style>
  <w:style w:type="paragraph" w:styleId="Didascalia">
    <w:name w:val="caption"/>
    <w:basedOn w:val="Normale"/>
    <w:next w:val="Normale"/>
    <w:unhideWhenUsed/>
    <w:qFormat/>
    <w:rsid w:val="005C06EC"/>
    <w:pPr>
      <w:spacing w:line="240" w:lineRule="auto"/>
    </w:pPr>
    <w:rPr>
      <w:b/>
      <w:bCs/>
      <w:smallCaps/>
      <w:color w:val="1F497D" w:themeColor="text2"/>
    </w:rPr>
  </w:style>
  <w:style w:type="character" w:customStyle="1" w:styleId="Titolo1Carattere">
    <w:name w:val="Titolo 1 Carattere"/>
    <w:basedOn w:val="Carpredefinitoparagrafo"/>
    <w:link w:val="Titolo1"/>
    <w:rsid w:val="005C06EC"/>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5C06EC"/>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5C06EC"/>
    <w:rPr>
      <w:rFonts w:asciiTheme="majorHAnsi" w:eastAsiaTheme="majorEastAsia" w:hAnsiTheme="majorHAnsi" w:cstheme="majorBidi"/>
      <w:color w:val="365F91" w:themeColor="accent1" w:themeShade="BF"/>
      <w:sz w:val="28"/>
      <w:szCs w:val="28"/>
    </w:rPr>
  </w:style>
  <w:style w:type="character" w:styleId="Menzionenonrisolta">
    <w:name w:val="Unresolved Mention"/>
    <w:basedOn w:val="Carpredefinitoparagrafo"/>
    <w:uiPriority w:val="99"/>
    <w:unhideWhenUsed/>
    <w:rsid w:val="008146B3"/>
    <w:rPr>
      <w:color w:val="605E5C"/>
      <w:shd w:val="clear" w:color="auto" w:fill="E1DFDD"/>
    </w:rPr>
  </w:style>
  <w:style w:type="character" w:styleId="Menzione">
    <w:name w:val="Mention"/>
    <w:basedOn w:val="Carpredefinitoparagrafo"/>
    <w:uiPriority w:val="99"/>
    <w:unhideWhenUsed/>
    <w:rsid w:val="008146B3"/>
    <w:rPr>
      <w:color w:val="2B579A"/>
      <w:shd w:val="clear" w:color="auto" w:fill="E1DFDD"/>
    </w:rPr>
  </w:style>
  <w:style w:type="paragraph" w:styleId="NormaleWeb">
    <w:name w:val="Normal (Web)"/>
    <w:basedOn w:val="Normale"/>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e">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5C06EC"/>
    <w:pPr>
      <w:outlineLvl w:val="9"/>
    </w:pPr>
  </w:style>
  <w:style w:type="paragraph" w:styleId="Sommario1">
    <w:name w:val="toc 1"/>
    <w:basedOn w:val="Normale"/>
    <w:next w:val="Normale"/>
    <w:autoRedefine/>
    <w:unhideWhenUsed/>
    <w:rsid w:val="00814FF4"/>
    <w:pPr>
      <w:spacing w:after="100"/>
    </w:pPr>
  </w:style>
  <w:style w:type="paragraph" w:styleId="Sommario2">
    <w:name w:val="toc 2"/>
    <w:basedOn w:val="Normale"/>
    <w:next w:val="Normale"/>
    <w:autoRedefine/>
    <w:uiPriority w:val="39"/>
    <w:unhideWhenUsed/>
    <w:rsid w:val="00814FF4"/>
    <w:pPr>
      <w:spacing w:after="100"/>
      <w:ind w:left="240"/>
    </w:pPr>
  </w:style>
  <w:style w:type="character" w:customStyle="1" w:styleId="Titolo4Carattere">
    <w:name w:val="Titolo 4 Carattere"/>
    <w:basedOn w:val="Carpredefinitoparagrafo"/>
    <w:link w:val="Titolo4"/>
    <w:uiPriority w:val="9"/>
    <w:rsid w:val="005C06EC"/>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semiHidden/>
    <w:rsid w:val="005C06EC"/>
    <w:rPr>
      <w:rFonts w:asciiTheme="majorHAnsi" w:eastAsiaTheme="majorEastAsia" w:hAnsiTheme="majorHAnsi" w:cstheme="majorBidi"/>
      <w:caps/>
      <w:color w:val="365F91" w:themeColor="accent1" w:themeShade="BF"/>
    </w:rPr>
  </w:style>
  <w:style w:type="character" w:customStyle="1" w:styleId="Titolo6Carattere">
    <w:name w:val="Titolo 6 Carattere"/>
    <w:basedOn w:val="Carpredefinitoparagrafo"/>
    <w:link w:val="Titolo6"/>
    <w:rsid w:val="005C06EC"/>
    <w:rPr>
      <w:rFonts w:asciiTheme="majorHAnsi" w:eastAsiaTheme="majorEastAsia" w:hAnsiTheme="majorHAnsi" w:cstheme="majorBidi"/>
      <w:i/>
      <w:iCs/>
      <w:caps/>
      <w:color w:val="244061" w:themeColor="accent1" w:themeShade="80"/>
    </w:rPr>
  </w:style>
  <w:style w:type="character" w:customStyle="1" w:styleId="Titolo7Carattere">
    <w:name w:val="Titolo 7 Carattere"/>
    <w:basedOn w:val="Carpredefinitoparagrafo"/>
    <w:link w:val="Titolo7"/>
    <w:uiPriority w:val="9"/>
    <w:semiHidden/>
    <w:rsid w:val="005C06EC"/>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semiHidden/>
    <w:rsid w:val="005C06EC"/>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semiHidden/>
    <w:rsid w:val="005C06EC"/>
    <w:rPr>
      <w:rFonts w:asciiTheme="majorHAnsi" w:eastAsiaTheme="majorEastAsia" w:hAnsiTheme="majorHAnsi" w:cstheme="majorBidi"/>
      <w:i/>
      <w:iCs/>
      <w:color w:val="244061" w:themeColor="accent1" w:themeShade="80"/>
    </w:rPr>
  </w:style>
  <w:style w:type="paragraph" w:styleId="Titolo">
    <w:name w:val="Title"/>
    <w:basedOn w:val="Normale"/>
    <w:next w:val="Normale"/>
    <w:link w:val="TitoloCarattere"/>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oloCarattere">
    <w:name w:val="Titolo Carattere"/>
    <w:basedOn w:val="Carpredefinitoparagrafo"/>
    <w:link w:val="Titolo"/>
    <w:rsid w:val="005C06EC"/>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5C06EC"/>
    <w:rPr>
      <w:rFonts w:asciiTheme="majorHAnsi" w:eastAsiaTheme="majorEastAsia" w:hAnsiTheme="majorHAnsi" w:cstheme="majorBidi"/>
      <w:color w:val="4F81BD" w:themeColor="accent1"/>
      <w:sz w:val="28"/>
      <w:szCs w:val="28"/>
    </w:rPr>
  </w:style>
  <w:style w:type="character" w:styleId="Enfasigrassetto">
    <w:name w:val="Strong"/>
    <w:basedOn w:val="Carpredefinitoparagrafo"/>
    <w:qFormat/>
    <w:rsid w:val="005C06EC"/>
    <w:rPr>
      <w:b/>
      <w:bCs/>
    </w:rPr>
  </w:style>
  <w:style w:type="character" w:styleId="Enfasicorsivo">
    <w:name w:val="Emphasis"/>
    <w:basedOn w:val="Carpredefinitoparagrafo"/>
    <w:uiPriority w:val="20"/>
    <w:qFormat/>
    <w:rsid w:val="005C06EC"/>
    <w:rPr>
      <w:i/>
      <w:iCs/>
    </w:rPr>
  </w:style>
  <w:style w:type="paragraph" w:styleId="Nessunaspaziatura">
    <w:name w:val="No Spacing"/>
    <w:uiPriority w:val="1"/>
    <w:qFormat/>
    <w:rsid w:val="005C06EC"/>
    <w:pPr>
      <w:spacing w:after="0" w:line="240" w:lineRule="auto"/>
    </w:pPr>
  </w:style>
  <w:style w:type="paragraph" w:styleId="Citazione">
    <w:name w:val="Quote"/>
    <w:basedOn w:val="Normale"/>
    <w:next w:val="Normale"/>
    <w:link w:val="CitazioneCarattere"/>
    <w:uiPriority w:val="29"/>
    <w:qFormat/>
    <w:rsid w:val="005C06EC"/>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5C06EC"/>
    <w:rPr>
      <w:color w:val="1F497D" w:themeColor="text2"/>
      <w:sz w:val="24"/>
      <w:szCs w:val="24"/>
    </w:rPr>
  </w:style>
  <w:style w:type="paragraph" w:styleId="Citazioneintensa">
    <w:name w:val="Intense Quote"/>
    <w:basedOn w:val="Normale"/>
    <w:next w:val="Normale"/>
    <w:link w:val="CitazioneintensaCarattere"/>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5C06EC"/>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5C06EC"/>
    <w:rPr>
      <w:i/>
      <w:iCs/>
      <w:color w:val="595959" w:themeColor="text1" w:themeTint="A6"/>
    </w:rPr>
  </w:style>
  <w:style w:type="character" w:styleId="Enfasiintensa">
    <w:name w:val="Intense Emphasis"/>
    <w:basedOn w:val="Carpredefinitoparagrafo"/>
    <w:uiPriority w:val="21"/>
    <w:qFormat/>
    <w:rsid w:val="005C06EC"/>
    <w:rPr>
      <w:b/>
      <w:bCs/>
      <w:i/>
      <w:iCs/>
    </w:rPr>
  </w:style>
  <w:style w:type="character" w:styleId="Riferimentodelicato">
    <w:name w:val="Subtle Reference"/>
    <w:basedOn w:val="Carpredefinitoparagrafo"/>
    <w:uiPriority w:val="31"/>
    <w:qFormat/>
    <w:rsid w:val="005C06EC"/>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5C06EC"/>
    <w:rPr>
      <w:b/>
      <w:bCs/>
      <w:smallCaps/>
      <w:color w:val="1F497D" w:themeColor="text2"/>
      <w:u w:val="single"/>
    </w:rPr>
  </w:style>
  <w:style w:type="character" w:styleId="Titolodellibro">
    <w:name w:val="Book Title"/>
    <w:basedOn w:val="Carpredefinitoparagrafo"/>
    <w:uiPriority w:val="33"/>
    <w:qFormat/>
    <w:rsid w:val="005C06EC"/>
    <w:rPr>
      <w:b/>
      <w:bCs/>
      <w:smallCaps/>
      <w:spacing w:val="10"/>
    </w:rPr>
  </w:style>
  <w:style w:type="paragraph" w:styleId="Sommario3">
    <w:name w:val="toc 3"/>
    <w:basedOn w:val="Normale"/>
    <w:next w:val="Normale"/>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e"/>
    <w:uiPriority w:val="1"/>
    <w:qFormat/>
    <w:rsid w:val="00893A06"/>
    <w:pPr>
      <w:widowControl w:val="0"/>
      <w:autoSpaceDE w:val="0"/>
      <w:autoSpaceDN w:val="0"/>
      <w:spacing w:after="0" w:line="240" w:lineRule="auto"/>
    </w:pPr>
    <w:rPr>
      <w:rFonts w:ascii="Arial" w:eastAsia="Arial" w:hAnsi="Arial" w:cs="Arial"/>
    </w:rPr>
  </w:style>
  <w:style w:type="table" w:styleId="Grigliatabellachiara">
    <w:name w:val="Grid Table Light"/>
    <w:basedOn w:val="Tabellanormale"/>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Numeropagina">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Corpotesto">
    <w:name w:val="Body Text"/>
    <w:basedOn w:val="Normale"/>
    <w:link w:val="CorpotestoCarattere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CorpotestoCarattere1">
    <w:name w:val="Corpo testo Carattere1"/>
    <w:basedOn w:val="Carpredefinitoparagrafo"/>
    <w:link w:val="Corpotesto"/>
    <w:rsid w:val="0043153F"/>
    <w:rPr>
      <w:rFonts w:ascii="Times New Roman" w:eastAsia="Calibri" w:hAnsi="Times New Roman" w:cs="Times New Roman"/>
      <w:b/>
      <w:bCs/>
      <w:sz w:val="24"/>
      <w:szCs w:val="24"/>
      <w:lang w:eastAsia="zh-CN"/>
    </w:rPr>
  </w:style>
  <w:style w:type="paragraph" w:styleId="Elenco">
    <w:name w:val="List"/>
    <w:basedOn w:val="Corpotesto"/>
    <w:rsid w:val="0043153F"/>
    <w:rPr>
      <w:rFonts w:cs="Mangal"/>
    </w:rPr>
  </w:style>
  <w:style w:type="paragraph" w:customStyle="1" w:styleId="Kazalo">
    <w:name w:val="Kazalo"/>
    <w:basedOn w:val="Normale"/>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e"/>
    <w:next w:val="Sottotitolo"/>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e"/>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e"/>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e"/>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e"/>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e"/>
    <w:next w:val="Normale"/>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e"/>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e"/>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e"/>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e"/>
    <w:rsid w:val="0043153F"/>
    <w:pPr>
      <w:suppressAutoHyphens/>
      <w:spacing w:line="240" w:lineRule="exact"/>
    </w:pPr>
    <w:rPr>
      <w:rFonts w:ascii="Tahoma" w:eastAsia="Calibri" w:hAnsi="Tahoma" w:cs="Tahoma"/>
      <w:sz w:val="20"/>
      <w:szCs w:val="20"/>
      <w:lang w:val="en-US" w:eastAsia="zh-CN"/>
    </w:rPr>
  </w:style>
  <w:style w:type="paragraph" w:styleId="Rientrocorpodeltesto">
    <w:name w:val="Body Text Indent"/>
    <w:basedOn w:val="Normale"/>
    <w:link w:val="RientrocorpodeltestoCarattere1"/>
    <w:rsid w:val="0043153F"/>
    <w:pPr>
      <w:suppressAutoHyphens/>
      <w:spacing w:after="120" w:line="276" w:lineRule="auto"/>
      <w:ind w:left="283"/>
    </w:pPr>
    <w:rPr>
      <w:rFonts w:ascii="Arial" w:eastAsia="Times New Roman" w:hAnsi="Arial" w:cs="Arial"/>
      <w:lang w:val="en-US" w:eastAsia="zh-CN"/>
    </w:rPr>
  </w:style>
  <w:style w:type="character" w:customStyle="1" w:styleId="RientrocorpodeltestoCarattere1">
    <w:name w:val="Rientro corpo del testo Carattere1"/>
    <w:basedOn w:val="Carpredefinitoparagrafo"/>
    <w:link w:val="Rientrocorpodeltesto"/>
    <w:rsid w:val="0043153F"/>
    <w:rPr>
      <w:rFonts w:ascii="Arial" w:eastAsia="Times New Roman" w:hAnsi="Arial" w:cs="Arial"/>
      <w:lang w:val="en-US" w:eastAsia="zh-CN"/>
    </w:rPr>
  </w:style>
  <w:style w:type="paragraph" w:customStyle="1" w:styleId="CM1">
    <w:name w:val="CM1"/>
    <w:basedOn w:val="Normale"/>
    <w:next w:val="Normale"/>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e"/>
    <w:next w:val="Normale"/>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e"/>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Corpotesto"/>
    <w:rsid w:val="0043153F"/>
  </w:style>
  <w:style w:type="paragraph" w:customStyle="1" w:styleId="Testocommento2">
    <w:name w:val="Testo commento2"/>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e"/>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e"/>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e"/>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e"/>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e"/>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e"/>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Carpredefinitoparagrafo"/>
    <w:rsid w:val="0043153F"/>
    <w:rPr>
      <w:rFonts w:eastAsia="Calibri"/>
      <w:b/>
      <w:bCs/>
      <w:lang w:val="it-IT" w:eastAsia="ar-SA"/>
    </w:rPr>
  </w:style>
  <w:style w:type="character" w:customStyle="1" w:styleId="PripombabesediloZnak2">
    <w:name w:val="Pripomba – besedilo Znak2"/>
    <w:basedOn w:val="Carpredefinitoparagrafo"/>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e"/>
    <w:next w:val="Normale"/>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table" w:customStyle="1" w:styleId="TableNormal1">
    <w:name w:val="Table Normal1"/>
    <w:uiPriority w:val="2"/>
    <w:semiHidden/>
    <w:unhideWhenUsed/>
    <w:qFormat/>
    <w:rsid w:val="00F7710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ui-provider">
    <w:name w:val="ui-provider"/>
    <w:basedOn w:val="Carpredefinitoparagrafo"/>
    <w:rsid w:val="00954427"/>
  </w:style>
  <w:style w:type="character" w:customStyle="1" w:styleId="wacimagecontainer">
    <w:name w:val="wacimagecontainer"/>
    <w:basedOn w:val="Carpredefinitoparagrafo"/>
    <w:rsid w:val="0094176D"/>
  </w:style>
  <w:style w:type="paragraph" w:customStyle="1" w:styleId="msonormal0">
    <w:name w:val="msonormal"/>
    <w:basedOn w:val="Normale"/>
    <w:rsid w:val="00D5586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xtrun">
    <w:name w:val="textrun"/>
    <w:basedOn w:val="Carpredefinitoparagrafo"/>
    <w:rsid w:val="00D55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13426021">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253658204">
      <w:bodyDiv w:val="1"/>
      <w:marLeft w:val="0"/>
      <w:marRight w:val="0"/>
      <w:marTop w:val="0"/>
      <w:marBottom w:val="0"/>
      <w:divBdr>
        <w:top w:val="none" w:sz="0" w:space="0" w:color="auto"/>
        <w:left w:val="none" w:sz="0" w:space="0" w:color="auto"/>
        <w:bottom w:val="none" w:sz="0" w:space="0" w:color="auto"/>
        <w:right w:val="none" w:sz="0" w:space="0" w:color="auto"/>
      </w:divBdr>
      <w:divsChild>
        <w:div w:id="1099135896">
          <w:marLeft w:val="0"/>
          <w:marRight w:val="0"/>
          <w:marTop w:val="0"/>
          <w:marBottom w:val="0"/>
          <w:divBdr>
            <w:top w:val="none" w:sz="0" w:space="0" w:color="auto"/>
            <w:left w:val="none" w:sz="0" w:space="0" w:color="auto"/>
            <w:bottom w:val="none" w:sz="0" w:space="0" w:color="auto"/>
            <w:right w:val="none" w:sz="0" w:space="0" w:color="auto"/>
          </w:divBdr>
        </w:div>
        <w:div w:id="844172030">
          <w:marLeft w:val="0"/>
          <w:marRight w:val="0"/>
          <w:marTop w:val="0"/>
          <w:marBottom w:val="0"/>
          <w:divBdr>
            <w:top w:val="none" w:sz="0" w:space="0" w:color="auto"/>
            <w:left w:val="none" w:sz="0" w:space="0" w:color="auto"/>
            <w:bottom w:val="none" w:sz="0" w:space="0" w:color="auto"/>
            <w:right w:val="none" w:sz="0" w:space="0" w:color="auto"/>
          </w:divBdr>
        </w:div>
        <w:div w:id="904678854">
          <w:marLeft w:val="0"/>
          <w:marRight w:val="0"/>
          <w:marTop w:val="0"/>
          <w:marBottom w:val="0"/>
          <w:divBdr>
            <w:top w:val="none" w:sz="0" w:space="0" w:color="auto"/>
            <w:left w:val="none" w:sz="0" w:space="0" w:color="auto"/>
            <w:bottom w:val="none" w:sz="0" w:space="0" w:color="auto"/>
            <w:right w:val="none" w:sz="0" w:space="0" w:color="auto"/>
          </w:divBdr>
        </w:div>
        <w:div w:id="1412196449">
          <w:marLeft w:val="0"/>
          <w:marRight w:val="0"/>
          <w:marTop w:val="0"/>
          <w:marBottom w:val="0"/>
          <w:divBdr>
            <w:top w:val="none" w:sz="0" w:space="0" w:color="auto"/>
            <w:left w:val="none" w:sz="0" w:space="0" w:color="auto"/>
            <w:bottom w:val="none" w:sz="0" w:space="0" w:color="auto"/>
            <w:right w:val="none" w:sz="0" w:space="0" w:color="auto"/>
          </w:divBdr>
        </w:div>
        <w:div w:id="1718969710">
          <w:marLeft w:val="0"/>
          <w:marRight w:val="0"/>
          <w:marTop w:val="0"/>
          <w:marBottom w:val="0"/>
          <w:divBdr>
            <w:top w:val="none" w:sz="0" w:space="0" w:color="auto"/>
            <w:left w:val="none" w:sz="0" w:space="0" w:color="auto"/>
            <w:bottom w:val="none" w:sz="0" w:space="0" w:color="auto"/>
            <w:right w:val="none" w:sz="0" w:space="0" w:color="auto"/>
          </w:divBdr>
        </w:div>
        <w:div w:id="1249926340">
          <w:marLeft w:val="0"/>
          <w:marRight w:val="0"/>
          <w:marTop w:val="0"/>
          <w:marBottom w:val="0"/>
          <w:divBdr>
            <w:top w:val="none" w:sz="0" w:space="0" w:color="auto"/>
            <w:left w:val="none" w:sz="0" w:space="0" w:color="auto"/>
            <w:bottom w:val="none" w:sz="0" w:space="0" w:color="auto"/>
            <w:right w:val="none" w:sz="0" w:space="0" w:color="auto"/>
          </w:divBdr>
        </w:div>
        <w:div w:id="2078821042">
          <w:marLeft w:val="0"/>
          <w:marRight w:val="0"/>
          <w:marTop w:val="0"/>
          <w:marBottom w:val="0"/>
          <w:divBdr>
            <w:top w:val="none" w:sz="0" w:space="0" w:color="auto"/>
            <w:left w:val="none" w:sz="0" w:space="0" w:color="auto"/>
            <w:bottom w:val="none" w:sz="0" w:space="0" w:color="auto"/>
            <w:right w:val="none" w:sz="0" w:space="0" w:color="auto"/>
          </w:divBdr>
        </w:div>
        <w:div w:id="751320210">
          <w:marLeft w:val="0"/>
          <w:marRight w:val="0"/>
          <w:marTop w:val="0"/>
          <w:marBottom w:val="0"/>
          <w:divBdr>
            <w:top w:val="none" w:sz="0" w:space="0" w:color="auto"/>
            <w:left w:val="none" w:sz="0" w:space="0" w:color="auto"/>
            <w:bottom w:val="none" w:sz="0" w:space="0" w:color="auto"/>
            <w:right w:val="none" w:sz="0" w:space="0" w:color="auto"/>
          </w:divBdr>
        </w:div>
        <w:div w:id="1008750155">
          <w:marLeft w:val="0"/>
          <w:marRight w:val="0"/>
          <w:marTop w:val="0"/>
          <w:marBottom w:val="0"/>
          <w:divBdr>
            <w:top w:val="none" w:sz="0" w:space="0" w:color="auto"/>
            <w:left w:val="none" w:sz="0" w:space="0" w:color="auto"/>
            <w:bottom w:val="none" w:sz="0" w:space="0" w:color="auto"/>
            <w:right w:val="none" w:sz="0" w:space="0" w:color="auto"/>
          </w:divBdr>
        </w:div>
        <w:div w:id="676344359">
          <w:marLeft w:val="0"/>
          <w:marRight w:val="0"/>
          <w:marTop w:val="0"/>
          <w:marBottom w:val="0"/>
          <w:divBdr>
            <w:top w:val="none" w:sz="0" w:space="0" w:color="auto"/>
            <w:left w:val="none" w:sz="0" w:space="0" w:color="auto"/>
            <w:bottom w:val="none" w:sz="0" w:space="0" w:color="auto"/>
            <w:right w:val="none" w:sz="0" w:space="0" w:color="auto"/>
          </w:divBdr>
        </w:div>
        <w:div w:id="185220241">
          <w:marLeft w:val="0"/>
          <w:marRight w:val="0"/>
          <w:marTop w:val="0"/>
          <w:marBottom w:val="0"/>
          <w:divBdr>
            <w:top w:val="none" w:sz="0" w:space="0" w:color="auto"/>
            <w:left w:val="none" w:sz="0" w:space="0" w:color="auto"/>
            <w:bottom w:val="none" w:sz="0" w:space="0" w:color="auto"/>
            <w:right w:val="none" w:sz="0" w:space="0" w:color="auto"/>
          </w:divBdr>
        </w:div>
        <w:div w:id="614488050">
          <w:marLeft w:val="0"/>
          <w:marRight w:val="0"/>
          <w:marTop w:val="0"/>
          <w:marBottom w:val="0"/>
          <w:divBdr>
            <w:top w:val="none" w:sz="0" w:space="0" w:color="auto"/>
            <w:left w:val="none" w:sz="0" w:space="0" w:color="auto"/>
            <w:bottom w:val="none" w:sz="0" w:space="0" w:color="auto"/>
            <w:right w:val="none" w:sz="0" w:space="0" w:color="auto"/>
          </w:divBdr>
        </w:div>
        <w:div w:id="1930458660">
          <w:marLeft w:val="0"/>
          <w:marRight w:val="0"/>
          <w:marTop w:val="0"/>
          <w:marBottom w:val="0"/>
          <w:divBdr>
            <w:top w:val="none" w:sz="0" w:space="0" w:color="auto"/>
            <w:left w:val="none" w:sz="0" w:space="0" w:color="auto"/>
            <w:bottom w:val="none" w:sz="0" w:space="0" w:color="auto"/>
            <w:right w:val="none" w:sz="0" w:space="0" w:color="auto"/>
          </w:divBdr>
        </w:div>
        <w:div w:id="1652901581">
          <w:marLeft w:val="0"/>
          <w:marRight w:val="0"/>
          <w:marTop w:val="0"/>
          <w:marBottom w:val="0"/>
          <w:divBdr>
            <w:top w:val="none" w:sz="0" w:space="0" w:color="auto"/>
            <w:left w:val="none" w:sz="0" w:space="0" w:color="auto"/>
            <w:bottom w:val="none" w:sz="0" w:space="0" w:color="auto"/>
            <w:right w:val="none" w:sz="0" w:space="0" w:color="auto"/>
          </w:divBdr>
        </w:div>
        <w:div w:id="1421176475">
          <w:marLeft w:val="0"/>
          <w:marRight w:val="0"/>
          <w:marTop w:val="0"/>
          <w:marBottom w:val="0"/>
          <w:divBdr>
            <w:top w:val="none" w:sz="0" w:space="0" w:color="auto"/>
            <w:left w:val="none" w:sz="0" w:space="0" w:color="auto"/>
            <w:bottom w:val="none" w:sz="0" w:space="0" w:color="auto"/>
            <w:right w:val="none" w:sz="0" w:space="0" w:color="auto"/>
          </w:divBdr>
        </w:div>
        <w:div w:id="1730375496">
          <w:marLeft w:val="0"/>
          <w:marRight w:val="0"/>
          <w:marTop w:val="0"/>
          <w:marBottom w:val="0"/>
          <w:divBdr>
            <w:top w:val="none" w:sz="0" w:space="0" w:color="auto"/>
            <w:left w:val="none" w:sz="0" w:space="0" w:color="auto"/>
            <w:bottom w:val="none" w:sz="0" w:space="0" w:color="auto"/>
            <w:right w:val="none" w:sz="0" w:space="0" w:color="auto"/>
          </w:divBdr>
        </w:div>
        <w:div w:id="1279071214">
          <w:marLeft w:val="0"/>
          <w:marRight w:val="0"/>
          <w:marTop w:val="0"/>
          <w:marBottom w:val="0"/>
          <w:divBdr>
            <w:top w:val="none" w:sz="0" w:space="0" w:color="auto"/>
            <w:left w:val="none" w:sz="0" w:space="0" w:color="auto"/>
            <w:bottom w:val="none" w:sz="0" w:space="0" w:color="auto"/>
            <w:right w:val="none" w:sz="0" w:space="0" w:color="auto"/>
          </w:divBdr>
        </w:div>
        <w:div w:id="285159677">
          <w:marLeft w:val="0"/>
          <w:marRight w:val="0"/>
          <w:marTop w:val="0"/>
          <w:marBottom w:val="0"/>
          <w:divBdr>
            <w:top w:val="none" w:sz="0" w:space="0" w:color="auto"/>
            <w:left w:val="none" w:sz="0" w:space="0" w:color="auto"/>
            <w:bottom w:val="none" w:sz="0" w:space="0" w:color="auto"/>
            <w:right w:val="none" w:sz="0" w:space="0" w:color="auto"/>
          </w:divBdr>
        </w:div>
        <w:div w:id="1615020449">
          <w:marLeft w:val="0"/>
          <w:marRight w:val="0"/>
          <w:marTop w:val="0"/>
          <w:marBottom w:val="0"/>
          <w:divBdr>
            <w:top w:val="none" w:sz="0" w:space="0" w:color="auto"/>
            <w:left w:val="none" w:sz="0" w:space="0" w:color="auto"/>
            <w:bottom w:val="none" w:sz="0" w:space="0" w:color="auto"/>
            <w:right w:val="none" w:sz="0" w:space="0" w:color="auto"/>
          </w:divBdr>
        </w:div>
        <w:div w:id="1695763035">
          <w:marLeft w:val="0"/>
          <w:marRight w:val="0"/>
          <w:marTop w:val="0"/>
          <w:marBottom w:val="0"/>
          <w:divBdr>
            <w:top w:val="none" w:sz="0" w:space="0" w:color="auto"/>
            <w:left w:val="none" w:sz="0" w:space="0" w:color="auto"/>
            <w:bottom w:val="none" w:sz="0" w:space="0" w:color="auto"/>
            <w:right w:val="none" w:sz="0" w:space="0" w:color="auto"/>
          </w:divBdr>
        </w:div>
        <w:div w:id="754980281">
          <w:marLeft w:val="0"/>
          <w:marRight w:val="0"/>
          <w:marTop w:val="0"/>
          <w:marBottom w:val="0"/>
          <w:divBdr>
            <w:top w:val="none" w:sz="0" w:space="0" w:color="auto"/>
            <w:left w:val="none" w:sz="0" w:space="0" w:color="auto"/>
            <w:bottom w:val="none" w:sz="0" w:space="0" w:color="auto"/>
            <w:right w:val="none" w:sz="0" w:space="0" w:color="auto"/>
          </w:divBdr>
        </w:div>
        <w:div w:id="1444956288">
          <w:marLeft w:val="0"/>
          <w:marRight w:val="0"/>
          <w:marTop w:val="0"/>
          <w:marBottom w:val="0"/>
          <w:divBdr>
            <w:top w:val="none" w:sz="0" w:space="0" w:color="auto"/>
            <w:left w:val="none" w:sz="0" w:space="0" w:color="auto"/>
            <w:bottom w:val="none" w:sz="0" w:space="0" w:color="auto"/>
            <w:right w:val="none" w:sz="0" w:space="0" w:color="auto"/>
          </w:divBdr>
        </w:div>
        <w:div w:id="1781952936">
          <w:marLeft w:val="0"/>
          <w:marRight w:val="0"/>
          <w:marTop w:val="0"/>
          <w:marBottom w:val="0"/>
          <w:divBdr>
            <w:top w:val="none" w:sz="0" w:space="0" w:color="auto"/>
            <w:left w:val="none" w:sz="0" w:space="0" w:color="auto"/>
            <w:bottom w:val="none" w:sz="0" w:space="0" w:color="auto"/>
            <w:right w:val="none" w:sz="0" w:space="0" w:color="auto"/>
          </w:divBdr>
        </w:div>
        <w:div w:id="1677807118">
          <w:marLeft w:val="0"/>
          <w:marRight w:val="0"/>
          <w:marTop w:val="0"/>
          <w:marBottom w:val="0"/>
          <w:divBdr>
            <w:top w:val="none" w:sz="0" w:space="0" w:color="auto"/>
            <w:left w:val="none" w:sz="0" w:space="0" w:color="auto"/>
            <w:bottom w:val="none" w:sz="0" w:space="0" w:color="auto"/>
            <w:right w:val="none" w:sz="0" w:space="0" w:color="auto"/>
          </w:divBdr>
        </w:div>
        <w:div w:id="97994159">
          <w:marLeft w:val="0"/>
          <w:marRight w:val="0"/>
          <w:marTop w:val="0"/>
          <w:marBottom w:val="0"/>
          <w:divBdr>
            <w:top w:val="none" w:sz="0" w:space="0" w:color="auto"/>
            <w:left w:val="none" w:sz="0" w:space="0" w:color="auto"/>
            <w:bottom w:val="none" w:sz="0" w:space="0" w:color="auto"/>
            <w:right w:val="none" w:sz="0" w:space="0" w:color="auto"/>
          </w:divBdr>
        </w:div>
        <w:div w:id="1913586003">
          <w:marLeft w:val="0"/>
          <w:marRight w:val="0"/>
          <w:marTop w:val="0"/>
          <w:marBottom w:val="0"/>
          <w:divBdr>
            <w:top w:val="none" w:sz="0" w:space="0" w:color="auto"/>
            <w:left w:val="none" w:sz="0" w:space="0" w:color="auto"/>
            <w:bottom w:val="none" w:sz="0" w:space="0" w:color="auto"/>
            <w:right w:val="none" w:sz="0" w:space="0" w:color="auto"/>
          </w:divBdr>
        </w:div>
        <w:div w:id="1367438920">
          <w:marLeft w:val="0"/>
          <w:marRight w:val="0"/>
          <w:marTop w:val="0"/>
          <w:marBottom w:val="0"/>
          <w:divBdr>
            <w:top w:val="none" w:sz="0" w:space="0" w:color="auto"/>
            <w:left w:val="none" w:sz="0" w:space="0" w:color="auto"/>
            <w:bottom w:val="none" w:sz="0" w:space="0" w:color="auto"/>
            <w:right w:val="none" w:sz="0" w:space="0" w:color="auto"/>
          </w:divBdr>
        </w:div>
        <w:div w:id="1275750262">
          <w:marLeft w:val="0"/>
          <w:marRight w:val="0"/>
          <w:marTop w:val="0"/>
          <w:marBottom w:val="0"/>
          <w:divBdr>
            <w:top w:val="none" w:sz="0" w:space="0" w:color="auto"/>
            <w:left w:val="none" w:sz="0" w:space="0" w:color="auto"/>
            <w:bottom w:val="none" w:sz="0" w:space="0" w:color="auto"/>
            <w:right w:val="none" w:sz="0" w:space="0" w:color="auto"/>
          </w:divBdr>
        </w:div>
      </w:divsChild>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333265108">
      <w:bodyDiv w:val="1"/>
      <w:marLeft w:val="0"/>
      <w:marRight w:val="0"/>
      <w:marTop w:val="0"/>
      <w:marBottom w:val="0"/>
      <w:divBdr>
        <w:top w:val="none" w:sz="0" w:space="0" w:color="auto"/>
        <w:left w:val="none" w:sz="0" w:space="0" w:color="auto"/>
        <w:bottom w:val="none" w:sz="0" w:space="0" w:color="auto"/>
        <w:right w:val="none" w:sz="0" w:space="0" w:color="auto"/>
      </w:divBdr>
      <w:divsChild>
        <w:div w:id="1053428544">
          <w:marLeft w:val="0"/>
          <w:marRight w:val="0"/>
          <w:marTop w:val="0"/>
          <w:marBottom w:val="0"/>
          <w:divBdr>
            <w:top w:val="none" w:sz="0" w:space="0" w:color="auto"/>
            <w:left w:val="none" w:sz="0" w:space="0" w:color="auto"/>
            <w:bottom w:val="none" w:sz="0" w:space="0" w:color="auto"/>
            <w:right w:val="none" w:sz="0" w:space="0" w:color="auto"/>
          </w:divBdr>
        </w:div>
        <w:div w:id="602420825">
          <w:marLeft w:val="0"/>
          <w:marRight w:val="0"/>
          <w:marTop w:val="0"/>
          <w:marBottom w:val="0"/>
          <w:divBdr>
            <w:top w:val="none" w:sz="0" w:space="0" w:color="auto"/>
            <w:left w:val="none" w:sz="0" w:space="0" w:color="auto"/>
            <w:bottom w:val="none" w:sz="0" w:space="0" w:color="auto"/>
            <w:right w:val="none" w:sz="0" w:space="0" w:color="auto"/>
          </w:divBdr>
        </w:div>
        <w:div w:id="168254379">
          <w:marLeft w:val="0"/>
          <w:marRight w:val="0"/>
          <w:marTop w:val="0"/>
          <w:marBottom w:val="0"/>
          <w:divBdr>
            <w:top w:val="none" w:sz="0" w:space="0" w:color="auto"/>
            <w:left w:val="none" w:sz="0" w:space="0" w:color="auto"/>
            <w:bottom w:val="none" w:sz="0" w:space="0" w:color="auto"/>
            <w:right w:val="none" w:sz="0" w:space="0" w:color="auto"/>
          </w:divBdr>
        </w:div>
        <w:div w:id="1333989118">
          <w:marLeft w:val="0"/>
          <w:marRight w:val="0"/>
          <w:marTop w:val="0"/>
          <w:marBottom w:val="0"/>
          <w:divBdr>
            <w:top w:val="none" w:sz="0" w:space="0" w:color="auto"/>
            <w:left w:val="none" w:sz="0" w:space="0" w:color="auto"/>
            <w:bottom w:val="none" w:sz="0" w:space="0" w:color="auto"/>
            <w:right w:val="none" w:sz="0" w:space="0" w:color="auto"/>
          </w:divBdr>
        </w:div>
        <w:div w:id="784930252">
          <w:marLeft w:val="0"/>
          <w:marRight w:val="0"/>
          <w:marTop w:val="0"/>
          <w:marBottom w:val="0"/>
          <w:divBdr>
            <w:top w:val="none" w:sz="0" w:space="0" w:color="auto"/>
            <w:left w:val="none" w:sz="0" w:space="0" w:color="auto"/>
            <w:bottom w:val="none" w:sz="0" w:space="0" w:color="auto"/>
            <w:right w:val="none" w:sz="0" w:space="0" w:color="auto"/>
          </w:divBdr>
        </w:div>
        <w:div w:id="1304386916">
          <w:marLeft w:val="0"/>
          <w:marRight w:val="0"/>
          <w:marTop w:val="0"/>
          <w:marBottom w:val="0"/>
          <w:divBdr>
            <w:top w:val="none" w:sz="0" w:space="0" w:color="auto"/>
            <w:left w:val="none" w:sz="0" w:space="0" w:color="auto"/>
            <w:bottom w:val="none" w:sz="0" w:space="0" w:color="auto"/>
            <w:right w:val="none" w:sz="0" w:space="0" w:color="auto"/>
          </w:divBdr>
        </w:div>
        <w:div w:id="1572426659">
          <w:marLeft w:val="0"/>
          <w:marRight w:val="0"/>
          <w:marTop w:val="0"/>
          <w:marBottom w:val="0"/>
          <w:divBdr>
            <w:top w:val="none" w:sz="0" w:space="0" w:color="auto"/>
            <w:left w:val="none" w:sz="0" w:space="0" w:color="auto"/>
            <w:bottom w:val="none" w:sz="0" w:space="0" w:color="auto"/>
            <w:right w:val="none" w:sz="0" w:space="0" w:color="auto"/>
          </w:divBdr>
        </w:div>
        <w:div w:id="691999880">
          <w:marLeft w:val="0"/>
          <w:marRight w:val="0"/>
          <w:marTop w:val="0"/>
          <w:marBottom w:val="0"/>
          <w:divBdr>
            <w:top w:val="none" w:sz="0" w:space="0" w:color="auto"/>
            <w:left w:val="none" w:sz="0" w:space="0" w:color="auto"/>
            <w:bottom w:val="none" w:sz="0" w:space="0" w:color="auto"/>
            <w:right w:val="none" w:sz="0" w:space="0" w:color="auto"/>
          </w:divBdr>
        </w:div>
        <w:div w:id="772701977">
          <w:marLeft w:val="0"/>
          <w:marRight w:val="0"/>
          <w:marTop w:val="0"/>
          <w:marBottom w:val="0"/>
          <w:divBdr>
            <w:top w:val="none" w:sz="0" w:space="0" w:color="auto"/>
            <w:left w:val="none" w:sz="0" w:space="0" w:color="auto"/>
            <w:bottom w:val="none" w:sz="0" w:space="0" w:color="auto"/>
            <w:right w:val="none" w:sz="0" w:space="0" w:color="auto"/>
          </w:divBdr>
        </w:div>
        <w:div w:id="166675186">
          <w:marLeft w:val="0"/>
          <w:marRight w:val="0"/>
          <w:marTop w:val="0"/>
          <w:marBottom w:val="0"/>
          <w:divBdr>
            <w:top w:val="none" w:sz="0" w:space="0" w:color="auto"/>
            <w:left w:val="none" w:sz="0" w:space="0" w:color="auto"/>
            <w:bottom w:val="none" w:sz="0" w:space="0" w:color="auto"/>
            <w:right w:val="none" w:sz="0" w:space="0" w:color="auto"/>
          </w:divBdr>
        </w:div>
        <w:div w:id="1469083554">
          <w:marLeft w:val="0"/>
          <w:marRight w:val="0"/>
          <w:marTop w:val="0"/>
          <w:marBottom w:val="0"/>
          <w:divBdr>
            <w:top w:val="none" w:sz="0" w:space="0" w:color="auto"/>
            <w:left w:val="none" w:sz="0" w:space="0" w:color="auto"/>
            <w:bottom w:val="none" w:sz="0" w:space="0" w:color="auto"/>
            <w:right w:val="none" w:sz="0" w:space="0" w:color="auto"/>
          </w:divBdr>
        </w:div>
        <w:div w:id="851140032">
          <w:marLeft w:val="0"/>
          <w:marRight w:val="0"/>
          <w:marTop w:val="0"/>
          <w:marBottom w:val="0"/>
          <w:divBdr>
            <w:top w:val="none" w:sz="0" w:space="0" w:color="auto"/>
            <w:left w:val="none" w:sz="0" w:space="0" w:color="auto"/>
            <w:bottom w:val="none" w:sz="0" w:space="0" w:color="auto"/>
            <w:right w:val="none" w:sz="0" w:space="0" w:color="auto"/>
          </w:divBdr>
        </w:div>
        <w:div w:id="1053654877">
          <w:marLeft w:val="0"/>
          <w:marRight w:val="0"/>
          <w:marTop w:val="0"/>
          <w:marBottom w:val="0"/>
          <w:divBdr>
            <w:top w:val="none" w:sz="0" w:space="0" w:color="auto"/>
            <w:left w:val="none" w:sz="0" w:space="0" w:color="auto"/>
            <w:bottom w:val="none" w:sz="0" w:space="0" w:color="auto"/>
            <w:right w:val="none" w:sz="0" w:space="0" w:color="auto"/>
          </w:divBdr>
        </w:div>
        <w:div w:id="1145195387">
          <w:marLeft w:val="0"/>
          <w:marRight w:val="0"/>
          <w:marTop w:val="0"/>
          <w:marBottom w:val="0"/>
          <w:divBdr>
            <w:top w:val="none" w:sz="0" w:space="0" w:color="auto"/>
            <w:left w:val="none" w:sz="0" w:space="0" w:color="auto"/>
            <w:bottom w:val="none" w:sz="0" w:space="0" w:color="auto"/>
            <w:right w:val="none" w:sz="0" w:space="0" w:color="auto"/>
          </w:divBdr>
        </w:div>
        <w:div w:id="1010836098">
          <w:marLeft w:val="0"/>
          <w:marRight w:val="0"/>
          <w:marTop w:val="0"/>
          <w:marBottom w:val="0"/>
          <w:divBdr>
            <w:top w:val="none" w:sz="0" w:space="0" w:color="auto"/>
            <w:left w:val="none" w:sz="0" w:space="0" w:color="auto"/>
            <w:bottom w:val="none" w:sz="0" w:space="0" w:color="auto"/>
            <w:right w:val="none" w:sz="0" w:space="0" w:color="auto"/>
          </w:divBdr>
        </w:div>
        <w:div w:id="1491025393">
          <w:marLeft w:val="0"/>
          <w:marRight w:val="0"/>
          <w:marTop w:val="0"/>
          <w:marBottom w:val="0"/>
          <w:divBdr>
            <w:top w:val="none" w:sz="0" w:space="0" w:color="auto"/>
            <w:left w:val="none" w:sz="0" w:space="0" w:color="auto"/>
            <w:bottom w:val="none" w:sz="0" w:space="0" w:color="auto"/>
            <w:right w:val="none" w:sz="0" w:space="0" w:color="auto"/>
          </w:divBdr>
        </w:div>
        <w:div w:id="1494486479">
          <w:marLeft w:val="0"/>
          <w:marRight w:val="0"/>
          <w:marTop w:val="0"/>
          <w:marBottom w:val="0"/>
          <w:divBdr>
            <w:top w:val="none" w:sz="0" w:space="0" w:color="auto"/>
            <w:left w:val="none" w:sz="0" w:space="0" w:color="auto"/>
            <w:bottom w:val="none" w:sz="0" w:space="0" w:color="auto"/>
            <w:right w:val="none" w:sz="0" w:space="0" w:color="auto"/>
          </w:divBdr>
        </w:div>
        <w:div w:id="1489442267">
          <w:marLeft w:val="0"/>
          <w:marRight w:val="0"/>
          <w:marTop w:val="0"/>
          <w:marBottom w:val="0"/>
          <w:divBdr>
            <w:top w:val="none" w:sz="0" w:space="0" w:color="auto"/>
            <w:left w:val="none" w:sz="0" w:space="0" w:color="auto"/>
            <w:bottom w:val="none" w:sz="0" w:space="0" w:color="auto"/>
            <w:right w:val="none" w:sz="0" w:space="0" w:color="auto"/>
          </w:divBdr>
        </w:div>
        <w:div w:id="3557609">
          <w:marLeft w:val="0"/>
          <w:marRight w:val="0"/>
          <w:marTop w:val="0"/>
          <w:marBottom w:val="0"/>
          <w:divBdr>
            <w:top w:val="none" w:sz="0" w:space="0" w:color="auto"/>
            <w:left w:val="none" w:sz="0" w:space="0" w:color="auto"/>
            <w:bottom w:val="none" w:sz="0" w:space="0" w:color="auto"/>
            <w:right w:val="none" w:sz="0" w:space="0" w:color="auto"/>
          </w:divBdr>
        </w:div>
        <w:div w:id="702948931">
          <w:marLeft w:val="0"/>
          <w:marRight w:val="0"/>
          <w:marTop w:val="0"/>
          <w:marBottom w:val="0"/>
          <w:divBdr>
            <w:top w:val="none" w:sz="0" w:space="0" w:color="auto"/>
            <w:left w:val="none" w:sz="0" w:space="0" w:color="auto"/>
            <w:bottom w:val="none" w:sz="0" w:space="0" w:color="auto"/>
            <w:right w:val="none" w:sz="0" w:space="0" w:color="auto"/>
          </w:divBdr>
        </w:div>
        <w:div w:id="2008241269">
          <w:marLeft w:val="0"/>
          <w:marRight w:val="0"/>
          <w:marTop w:val="0"/>
          <w:marBottom w:val="0"/>
          <w:divBdr>
            <w:top w:val="none" w:sz="0" w:space="0" w:color="auto"/>
            <w:left w:val="none" w:sz="0" w:space="0" w:color="auto"/>
            <w:bottom w:val="none" w:sz="0" w:space="0" w:color="auto"/>
            <w:right w:val="none" w:sz="0" w:space="0" w:color="auto"/>
          </w:divBdr>
        </w:div>
        <w:div w:id="993920619">
          <w:marLeft w:val="0"/>
          <w:marRight w:val="0"/>
          <w:marTop w:val="0"/>
          <w:marBottom w:val="0"/>
          <w:divBdr>
            <w:top w:val="none" w:sz="0" w:space="0" w:color="auto"/>
            <w:left w:val="none" w:sz="0" w:space="0" w:color="auto"/>
            <w:bottom w:val="none" w:sz="0" w:space="0" w:color="auto"/>
            <w:right w:val="none" w:sz="0" w:space="0" w:color="auto"/>
          </w:divBdr>
        </w:div>
        <w:div w:id="1119497486">
          <w:marLeft w:val="0"/>
          <w:marRight w:val="0"/>
          <w:marTop w:val="0"/>
          <w:marBottom w:val="0"/>
          <w:divBdr>
            <w:top w:val="none" w:sz="0" w:space="0" w:color="auto"/>
            <w:left w:val="none" w:sz="0" w:space="0" w:color="auto"/>
            <w:bottom w:val="none" w:sz="0" w:space="0" w:color="auto"/>
            <w:right w:val="none" w:sz="0" w:space="0" w:color="auto"/>
          </w:divBdr>
        </w:div>
        <w:div w:id="346293180">
          <w:marLeft w:val="0"/>
          <w:marRight w:val="0"/>
          <w:marTop w:val="0"/>
          <w:marBottom w:val="0"/>
          <w:divBdr>
            <w:top w:val="none" w:sz="0" w:space="0" w:color="auto"/>
            <w:left w:val="none" w:sz="0" w:space="0" w:color="auto"/>
            <w:bottom w:val="none" w:sz="0" w:space="0" w:color="auto"/>
            <w:right w:val="none" w:sz="0" w:space="0" w:color="auto"/>
          </w:divBdr>
        </w:div>
        <w:div w:id="1554729688">
          <w:marLeft w:val="0"/>
          <w:marRight w:val="0"/>
          <w:marTop w:val="0"/>
          <w:marBottom w:val="0"/>
          <w:divBdr>
            <w:top w:val="none" w:sz="0" w:space="0" w:color="auto"/>
            <w:left w:val="none" w:sz="0" w:space="0" w:color="auto"/>
            <w:bottom w:val="none" w:sz="0" w:space="0" w:color="auto"/>
            <w:right w:val="none" w:sz="0" w:space="0" w:color="auto"/>
          </w:divBdr>
        </w:div>
      </w:divsChild>
    </w:div>
    <w:div w:id="1342463194">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20F740014232944A4C8CA2C217F2078" ma:contentTypeVersion="15" ma:contentTypeDescription="Creare un nuovo documento." ma:contentTypeScope="" ma:versionID="185db8e8ebcb13ab5a013998de102c50">
  <xsd:schema xmlns:xsd="http://www.w3.org/2001/XMLSchema" xmlns:xs="http://www.w3.org/2001/XMLSchema" xmlns:p="http://schemas.microsoft.com/office/2006/metadata/properties" xmlns:ns2="c81986ab-8a06-4fcf-8f0e-b1db8c1ce198" xmlns:ns3="93be59e3-129f-4f51-bcce-a0522aded1aa" targetNamespace="http://schemas.microsoft.com/office/2006/metadata/properties" ma:root="true" ma:fieldsID="1017f0df078a96155aeac46437b923c2" ns2:_="" ns3:_="">
    <xsd:import namespace="c81986ab-8a06-4fcf-8f0e-b1db8c1ce198"/>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86ab-8a06-4fcf-8f0e-b1db8c1ce1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c81986ab-8a06-4fcf-8f0e-b1db8c1ce19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FAC58-FE5A-4A75-B4B2-F7150ACEB072}"/>
</file>

<file path=customXml/itemProps2.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3.xml><?xml version="1.0" encoding="utf-8"?>
<ds:datastoreItem xmlns:ds="http://schemas.openxmlformats.org/officeDocument/2006/customXml" ds:itemID="{70694E15-9525-4EEF-A30B-B5886B30F5D1}">
  <ds:schemaRefs>
    <ds:schemaRef ds:uri="http://schemas.microsoft.com/office/2006/documentManagement/types"/>
    <ds:schemaRef ds:uri="http://schemas.microsoft.com/office/infopath/2007/PartnerControls"/>
    <ds:schemaRef ds:uri="93be59e3-129f-4f51-bcce-a0522aded1aa"/>
    <ds:schemaRef ds:uri="c81986ab-8a06-4fcf-8f0e-b1db8c1ce198"/>
    <ds:schemaRef ds:uri="http://purl.org/dc/elements/1.1/"/>
    <ds:schemaRef ds:uri="http://purl.org/dc/terms/"/>
    <ds:schemaRef ds:uri="http://www.w3.org/XML/1998/namespace"/>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5516</Words>
  <Characters>31446</Characters>
  <Application>Microsoft Office Word</Application>
  <DocSecurity>0</DocSecurity>
  <Lines>262</Lines>
  <Paragraphs>73</Paragraphs>
  <ScaleCrop>false</ScaleCrop>
  <Company/>
  <LinksUpToDate>false</LinksUpToDate>
  <CharactersWithSpaces>36889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Lara Devetak</cp:lastModifiedBy>
  <cp:revision>241</cp:revision>
  <cp:lastPrinted>2021-09-03T07:56:00Z</cp:lastPrinted>
  <dcterms:created xsi:type="dcterms:W3CDTF">2023-01-11T11:01:00Z</dcterms:created>
  <dcterms:modified xsi:type="dcterms:W3CDTF">2024-03-25T13:48:00Z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0x010100020F740014232944A4C8CA2C217F2078</vt:lpwstr>
  </property>
  <property fmtid="{D5CDD505-2E9C-101B-9397-08002B2CF9AE}" pid="3" name="MediaServiceImageTags">
    <vt:lpwstr/>
  </property>
</Properties>
</file>